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CB6F" w14:textId="4A64C168" w:rsidR="003C1E27" w:rsidRDefault="003C1E27" w:rsidP="003C1E27">
      <w:pPr>
        <w:spacing w:after="0"/>
        <w:rPr>
          <w:rFonts w:ascii="Century Gothic" w:hAnsi="Century Gothic"/>
          <w:sz w:val="20"/>
          <w:szCs w:val="20"/>
        </w:rPr>
      </w:pPr>
      <w:r>
        <w:rPr>
          <w:noProof/>
        </w:rPr>
        <w:drawing>
          <wp:anchor distT="0" distB="0" distL="114300" distR="114300" simplePos="0" relativeHeight="251659264" behindDoc="0" locked="0" layoutInCell="1" allowOverlap="1" wp14:anchorId="15A1D428" wp14:editId="1ABFC7E8">
            <wp:simplePos x="0" y="0"/>
            <wp:positionH relativeFrom="column">
              <wp:posOffset>-4445</wp:posOffset>
            </wp:positionH>
            <wp:positionV relativeFrom="paragraph">
              <wp:posOffset>2540</wp:posOffset>
            </wp:positionV>
            <wp:extent cx="609600" cy="788670"/>
            <wp:effectExtent l="0" t="0" r="0" b="0"/>
            <wp:wrapSquare wrapText="bothSides"/>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t>GRAD SVETA NEDELJA</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5C0D5769" w14:textId="77777777" w:rsidR="003C1E27" w:rsidRDefault="003C1E27" w:rsidP="003C1E27">
      <w:pPr>
        <w:spacing w:after="0"/>
        <w:rPr>
          <w:rFonts w:ascii="Century Gothic" w:hAnsi="Century Gothic"/>
          <w:sz w:val="20"/>
          <w:szCs w:val="20"/>
        </w:rPr>
      </w:pPr>
      <w:r>
        <w:rPr>
          <w:rFonts w:ascii="Century Gothic" w:hAnsi="Century Gothic"/>
          <w:sz w:val="20"/>
          <w:szCs w:val="20"/>
        </w:rPr>
        <w:t>Trg Ante Starčevića 5, 10 431 Sveta Nedelja</w:t>
      </w:r>
    </w:p>
    <w:p w14:paraId="06DF3B2D" w14:textId="77777777" w:rsidR="003C1E27" w:rsidRDefault="003C1E27" w:rsidP="003C1E27">
      <w:pPr>
        <w:spacing w:after="0"/>
        <w:rPr>
          <w:rFonts w:ascii="Century Gothic" w:hAnsi="Century Gothic"/>
          <w:sz w:val="20"/>
          <w:szCs w:val="20"/>
        </w:rPr>
      </w:pPr>
      <w:r>
        <w:rPr>
          <w:rFonts w:ascii="Century Gothic" w:hAnsi="Century Gothic"/>
          <w:sz w:val="20"/>
          <w:szCs w:val="20"/>
        </w:rPr>
        <w:t xml:space="preserve">Tel: 01 3335 444 / Fax: 01 3373 564 / </w:t>
      </w:r>
    </w:p>
    <w:p w14:paraId="3CEDF3A2" w14:textId="77777777" w:rsidR="003C1E27" w:rsidRDefault="003C1E27" w:rsidP="003C1E27">
      <w:pPr>
        <w:spacing w:after="0"/>
        <w:rPr>
          <w:rFonts w:ascii="Century Gothic" w:hAnsi="Century Gothic"/>
          <w:sz w:val="20"/>
          <w:szCs w:val="20"/>
        </w:rPr>
      </w:pPr>
      <w:r>
        <w:rPr>
          <w:rFonts w:ascii="Century Gothic" w:hAnsi="Century Gothic"/>
          <w:sz w:val="20"/>
          <w:szCs w:val="20"/>
        </w:rPr>
        <w:t xml:space="preserve"> E-mail: </w:t>
      </w:r>
      <w:hyperlink r:id="rId6" w:history="1">
        <w:r>
          <w:rPr>
            <w:rStyle w:val="Hiperveza"/>
            <w:rFonts w:ascii="Century Gothic" w:hAnsi="Century Gothic"/>
            <w:sz w:val="20"/>
            <w:szCs w:val="20"/>
          </w:rPr>
          <w:t>ured@grad-svetanedelja.hr</w:t>
        </w:r>
      </w:hyperlink>
    </w:p>
    <w:p w14:paraId="0FA84FDE" w14:textId="77777777" w:rsidR="003C1E27" w:rsidRDefault="003C1E27" w:rsidP="003C1E27">
      <w:pPr>
        <w:spacing w:after="0"/>
        <w:rPr>
          <w:rFonts w:ascii="Century Gothic" w:hAnsi="Century Gothic"/>
          <w:sz w:val="20"/>
          <w:szCs w:val="20"/>
        </w:rPr>
      </w:pPr>
      <w:r>
        <w:rPr>
          <w:rFonts w:ascii="Century Gothic" w:hAnsi="Century Gothic"/>
          <w:sz w:val="20"/>
          <w:szCs w:val="20"/>
        </w:rPr>
        <w:t xml:space="preserve"> </w:t>
      </w:r>
      <w:hyperlink r:id="rId7" w:history="1">
        <w:r>
          <w:rPr>
            <w:rStyle w:val="Hiperveza"/>
            <w:rFonts w:ascii="Century Gothic" w:hAnsi="Century Gothic"/>
            <w:sz w:val="20"/>
            <w:szCs w:val="20"/>
          </w:rPr>
          <w:t>www.grad-svetanedelja.hr</w:t>
        </w:r>
      </w:hyperlink>
    </w:p>
    <w:p w14:paraId="470CAC19" w14:textId="77777777" w:rsidR="003C1E27" w:rsidRDefault="003C1E27" w:rsidP="003C1E27">
      <w:pPr>
        <w:spacing w:after="0"/>
        <w:rPr>
          <w:rFonts w:ascii="Century Gothic" w:hAnsi="Century Gothic"/>
          <w:sz w:val="20"/>
          <w:szCs w:val="20"/>
        </w:rPr>
      </w:pPr>
    </w:p>
    <w:p w14:paraId="4C331A9D" w14:textId="77777777" w:rsidR="003C1E27" w:rsidRDefault="003C1E27" w:rsidP="003C1E27">
      <w:pPr>
        <w:spacing w:after="0"/>
        <w:rPr>
          <w:rFonts w:ascii="Century Gothic" w:hAnsi="Century Gothic"/>
          <w:sz w:val="20"/>
          <w:szCs w:val="20"/>
        </w:rPr>
      </w:pPr>
    </w:p>
    <w:p w14:paraId="5431AF13" w14:textId="25CFA425" w:rsidR="003C1E27" w:rsidRPr="003C1E27" w:rsidRDefault="003C1E27" w:rsidP="003C1E27">
      <w:pPr>
        <w:rPr>
          <w:rFonts w:ascii="Century Gothic" w:hAnsi="Century Gothic"/>
          <w:b/>
          <w:bCs/>
          <w:sz w:val="32"/>
          <w:szCs w:val="32"/>
        </w:rPr>
      </w:pPr>
      <w:r w:rsidRPr="003C1E27">
        <w:rPr>
          <w:rFonts w:ascii="Century Gothic" w:hAnsi="Century Gothic"/>
          <w:b/>
          <w:bCs/>
          <w:sz w:val="32"/>
          <w:szCs w:val="32"/>
        </w:rPr>
        <w:t>Z</w:t>
      </w:r>
      <w:r w:rsidRPr="003C1E27">
        <w:rPr>
          <w:rFonts w:ascii="Century Gothic" w:hAnsi="Century Gothic"/>
          <w:b/>
          <w:bCs/>
          <w:sz w:val="32"/>
          <w:szCs w:val="32"/>
        </w:rPr>
        <w:t xml:space="preserve">ahtjev za odvoz građevinskog otpada koji sadrži </w:t>
      </w:r>
      <w:r w:rsidRPr="003C1E27">
        <w:rPr>
          <w:rFonts w:ascii="Century Gothic" w:hAnsi="Century Gothic"/>
          <w:b/>
          <w:bCs/>
          <w:sz w:val="32"/>
          <w:szCs w:val="32"/>
          <w:u w:val="single"/>
        </w:rPr>
        <w:t>azbest</w:t>
      </w:r>
    </w:p>
    <w:p w14:paraId="555DA5DC" w14:textId="11164D03" w:rsidR="003C1E27" w:rsidRPr="00321B29" w:rsidRDefault="003C1E27" w:rsidP="003C1E27">
      <w:pPr>
        <w:spacing w:after="0"/>
        <w:rPr>
          <w:rFonts w:ascii="Century Gothic" w:hAnsi="Century Gothic"/>
          <w:sz w:val="20"/>
          <w:szCs w:val="20"/>
        </w:rPr>
      </w:pPr>
      <w:r>
        <w:rPr>
          <w:rFonts w:ascii="Century Gothic" w:hAnsi="Century Gothic"/>
          <w:sz w:val="20"/>
          <w:szCs w:val="20"/>
        </w:rPr>
        <w:t>Opći podaci o podnositelju zahtjeva: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blLook w:val="04A0" w:firstRow="1" w:lastRow="0" w:firstColumn="1" w:lastColumn="0" w:noHBand="0" w:noVBand="1"/>
      </w:tblPr>
      <w:tblGrid>
        <w:gridCol w:w="9062"/>
      </w:tblGrid>
      <w:tr w:rsidR="003C1E27" w:rsidRPr="003D47A8" w14:paraId="0EC78062" w14:textId="77777777" w:rsidTr="002E49AE">
        <w:tc>
          <w:tcPr>
            <w:tcW w:w="9288" w:type="dxa"/>
            <w:shd w:val="clear" w:color="auto" w:fill="auto"/>
          </w:tcPr>
          <w:p w14:paraId="04B0D3A0" w14:textId="77777777" w:rsidR="003C1E27" w:rsidRPr="003D47A8" w:rsidRDefault="003C1E27" w:rsidP="002E49AE">
            <w:pPr>
              <w:spacing w:after="0" w:line="240" w:lineRule="auto"/>
              <w:rPr>
                <w:rFonts w:ascii="Century Gothic" w:hAnsi="Century Gothic"/>
                <w:sz w:val="20"/>
                <w:szCs w:val="20"/>
              </w:rPr>
            </w:pPr>
            <w:r w:rsidRPr="003D47A8">
              <w:rPr>
                <w:rFonts w:ascii="Century Gothic" w:hAnsi="Century Gothic"/>
                <w:sz w:val="20"/>
                <w:szCs w:val="20"/>
              </w:rPr>
              <w:t>Ime i prezime/</w:t>
            </w:r>
          </w:p>
          <w:p w14:paraId="0EB3476B" w14:textId="77777777" w:rsidR="003C1E27" w:rsidRPr="003D47A8" w:rsidRDefault="003C1E27" w:rsidP="002E49AE">
            <w:pPr>
              <w:spacing w:after="0" w:line="240" w:lineRule="auto"/>
              <w:rPr>
                <w:rFonts w:ascii="Century Gothic" w:hAnsi="Century Gothic"/>
                <w:sz w:val="20"/>
                <w:szCs w:val="20"/>
              </w:rPr>
            </w:pPr>
            <w:r w:rsidRPr="003D47A8">
              <w:rPr>
                <w:rFonts w:ascii="Century Gothic" w:hAnsi="Century Gothic"/>
                <w:sz w:val="20"/>
                <w:szCs w:val="20"/>
              </w:rPr>
              <w:t>Naziv:</w:t>
            </w:r>
          </w:p>
        </w:tc>
      </w:tr>
      <w:tr w:rsidR="003C1E27" w:rsidRPr="003D47A8" w14:paraId="0972457C" w14:textId="77777777" w:rsidTr="002E49AE">
        <w:tc>
          <w:tcPr>
            <w:tcW w:w="9288" w:type="dxa"/>
            <w:shd w:val="clear" w:color="auto" w:fill="auto"/>
          </w:tcPr>
          <w:p w14:paraId="1694DF09" w14:textId="77777777" w:rsidR="003C1E27" w:rsidRPr="003D47A8" w:rsidRDefault="003C1E27" w:rsidP="002E49AE">
            <w:pPr>
              <w:spacing w:after="0" w:line="240" w:lineRule="auto"/>
              <w:rPr>
                <w:rFonts w:ascii="Century Gothic" w:hAnsi="Century Gothic"/>
                <w:sz w:val="20"/>
                <w:szCs w:val="20"/>
              </w:rPr>
            </w:pPr>
          </w:p>
          <w:p w14:paraId="683D0EEB" w14:textId="77777777" w:rsidR="003C1E27" w:rsidRPr="003D47A8" w:rsidRDefault="003C1E27" w:rsidP="002E49AE">
            <w:pPr>
              <w:spacing w:after="0" w:line="240" w:lineRule="auto"/>
              <w:rPr>
                <w:rFonts w:ascii="Century Gothic" w:hAnsi="Century Gothic"/>
                <w:sz w:val="20"/>
                <w:szCs w:val="20"/>
              </w:rPr>
            </w:pPr>
            <w:r w:rsidRPr="003D47A8">
              <w:rPr>
                <w:rFonts w:ascii="Century Gothic" w:hAnsi="Century Gothic"/>
                <w:sz w:val="20"/>
                <w:szCs w:val="20"/>
              </w:rPr>
              <w:t>Adresa/sjedište:</w:t>
            </w:r>
          </w:p>
        </w:tc>
      </w:tr>
      <w:tr w:rsidR="003C1E27" w:rsidRPr="003D47A8" w14:paraId="41FAC1A6" w14:textId="77777777" w:rsidTr="002E49AE">
        <w:tc>
          <w:tcPr>
            <w:tcW w:w="9288" w:type="dxa"/>
            <w:shd w:val="clear" w:color="auto" w:fill="auto"/>
          </w:tcPr>
          <w:p w14:paraId="7FE0600A" w14:textId="77777777" w:rsidR="003C1E27" w:rsidRDefault="003C1E27" w:rsidP="002E49AE">
            <w:pPr>
              <w:spacing w:after="0" w:line="240" w:lineRule="auto"/>
              <w:rPr>
                <w:rFonts w:ascii="Century Gothic" w:hAnsi="Century Gothic"/>
                <w:sz w:val="20"/>
                <w:szCs w:val="20"/>
              </w:rPr>
            </w:pPr>
          </w:p>
          <w:p w14:paraId="5DD15019" w14:textId="77777777" w:rsidR="003C1E27" w:rsidRPr="003D47A8" w:rsidRDefault="003C1E27" w:rsidP="002E49AE">
            <w:pPr>
              <w:spacing w:after="0" w:line="240" w:lineRule="auto"/>
              <w:rPr>
                <w:rFonts w:ascii="Century Gothic" w:hAnsi="Century Gothic"/>
                <w:sz w:val="20"/>
                <w:szCs w:val="20"/>
              </w:rPr>
            </w:pPr>
            <w:r w:rsidRPr="00DC56C1">
              <w:rPr>
                <w:rFonts w:ascii="Century Gothic" w:hAnsi="Century Gothic"/>
                <w:sz w:val="20"/>
                <w:szCs w:val="20"/>
              </w:rPr>
              <w:t>OIB:</w:t>
            </w:r>
          </w:p>
        </w:tc>
      </w:tr>
      <w:tr w:rsidR="003C1E27" w:rsidRPr="003D47A8" w14:paraId="7EEE4B1E" w14:textId="77777777" w:rsidTr="002E49AE">
        <w:tc>
          <w:tcPr>
            <w:tcW w:w="9288" w:type="dxa"/>
            <w:shd w:val="clear" w:color="auto" w:fill="auto"/>
          </w:tcPr>
          <w:p w14:paraId="4BE3CCBA" w14:textId="77777777" w:rsidR="003C1E27" w:rsidRPr="003D47A8" w:rsidRDefault="003C1E27" w:rsidP="002E49AE">
            <w:pPr>
              <w:spacing w:after="0" w:line="240" w:lineRule="auto"/>
              <w:rPr>
                <w:rFonts w:ascii="Century Gothic" w:hAnsi="Century Gothic"/>
                <w:sz w:val="20"/>
                <w:szCs w:val="20"/>
              </w:rPr>
            </w:pPr>
          </w:p>
          <w:p w14:paraId="7D31EA16" w14:textId="77777777" w:rsidR="003C1E27" w:rsidRPr="003D47A8" w:rsidRDefault="003C1E27" w:rsidP="002E49AE">
            <w:pPr>
              <w:spacing w:after="0" w:line="240" w:lineRule="auto"/>
              <w:rPr>
                <w:rFonts w:ascii="Century Gothic" w:hAnsi="Century Gothic"/>
                <w:sz w:val="20"/>
                <w:szCs w:val="20"/>
              </w:rPr>
            </w:pPr>
            <w:r w:rsidRPr="003D47A8">
              <w:rPr>
                <w:rFonts w:ascii="Century Gothic" w:hAnsi="Century Gothic"/>
                <w:sz w:val="20"/>
                <w:szCs w:val="20"/>
              </w:rPr>
              <w:t>Telefon/Mobitel:</w:t>
            </w:r>
          </w:p>
        </w:tc>
      </w:tr>
      <w:tr w:rsidR="003C1E27" w:rsidRPr="003D47A8" w14:paraId="1E78ADEB" w14:textId="77777777" w:rsidTr="002E49AE">
        <w:tc>
          <w:tcPr>
            <w:tcW w:w="9288" w:type="dxa"/>
            <w:shd w:val="clear" w:color="auto" w:fill="auto"/>
          </w:tcPr>
          <w:p w14:paraId="16C4CB4A" w14:textId="77777777" w:rsidR="003C1E27" w:rsidRPr="003D47A8" w:rsidRDefault="003C1E27" w:rsidP="002E49AE">
            <w:pPr>
              <w:spacing w:after="0" w:line="240" w:lineRule="auto"/>
              <w:rPr>
                <w:rFonts w:ascii="Century Gothic" w:hAnsi="Century Gothic"/>
                <w:sz w:val="20"/>
                <w:szCs w:val="20"/>
              </w:rPr>
            </w:pPr>
          </w:p>
          <w:p w14:paraId="16B7A66F" w14:textId="77777777" w:rsidR="003C1E27" w:rsidRPr="003D47A8" w:rsidRDefault="003C1E27" w:rsidP="002E49AE">
            <w:pPr>
              <w:spacing w:after="0" w:line="240" w:lineRule="auto"/>
              <w:rPr>
                <w:rFonts w:ascii="Century Gothic" w:hAnsi="Century Gothic"/>
                <w:sz w:val="20"/>
                <w:szCs w:val="20"/>
              </w:rPr>
            </w:pPr>
            <w:r w:rsidRPr="003D47A8">
              <w:rPr>
                <w:rFonts w:ascii="Century Gothic" w:hAnsi="Century Gothic"/>
                <w:sz w:val="20"/>
                <w:szCs w:val="20"/>
              </w:rPr>
              <w:t>E – mail:</w:t>
            </w:r>
          </w:p>
        </w:tc>
      </w:tr>
    </w:tbl>
    <w:p w14:paraId="16B4CFB0" w14:textId="77777777" w:rsidR="003C1E27" w:rsidRDefault="003C1E27" w:rsidP="003C1E27">
      <w:pPr>
        <w:spacing w:after="0"/>
        <w:rPr>
          <w:rFonts w:ascii="Century Gothic" w:hAnsi="Century Gothic"/>
          <w:sz w:val="20"/>
          <w:szCs w:val="20"/>
        </w:rPr>
      </w:pPr>
    </w:p>
    <w:p w14:paraId="31905912" w14:textId="77777777" w:rsidR="003C1E27" w:rsidRDefault="003C1E27" w:rsidP="003C1E27">
      <w:pPr>
        <w:spacing w:after="0"/>
        <w:rPr>
          <w:rFonts w:ascii="Century Gothic" w:hAnsi="Century Gothic"/>
          <w:sz w:val="20"/>
          <w:szCs w:val="20"/>
        </w:rPr>
      </w:pPr>
    </w:p>
    <w:p w14:paraId="23F807FD" w14:textId="78F3EE5D" w:rsidR="003C1E27" w:rsidRPr="003C1E27" w:rsidRDefault="003C1E27" w:rsidP="003C1E27">
      <w:pPr>
        <w:spacing w:after="0"/>
        <w:rPr>
          <w:rFonts w:ascii="Century Gothic" w:hAnsi="Century Gothic"/>
          <w:sz w:val="20"/>
          <w:szCs w:val="20"/>
        </w:rPr>
      </w:pPr>
      <w:r w:rsidRPr="003C1E27">
        <w:rPr>
          <w:rFonts w:ascii="Century Gothic" w:hAnsi="Century Gothic"/>
          <w:sz w:val="20"/>
          <w:szCs w:val="20"/>
        </w:rPr>
        <w:t xml:space="preserve">Zahtjev za odvoz građevinskog otpada koji sadrži </w:t>
      </w:r>
      <w:r w:rsidRPr="003C1E27">
        <w:rPr>
          <w:rFonts w:ascii="Century Gothic" w:hAnsi="Century Gothic"/>
          <w:sz w:val="20"/>
          <w:szCs w:val="20"/>
          <w:u w:val="single"/>
        </w:rPr>
        <w:t>azbest</w:t>
      </w:r>
      <w:r>
        <w:rPr>
          <w:rFonts w:ascii="Century Gothic" w:hAnsi="Century Gothic"/>
          <w:sz w:val="20"/>
          <w:szCs w:val="20"/>
          <w:u w:val="single"/>
        </w:rPr>
        <w:t>:</w:t>
      </w:r>
    </w:p>
    <w:p w14:paraId="21AB16E1" w14:textId="77777777" w:rsidR="003C1E27" w:rsidRDefault="003C1E27" w:rsidP="003C1E27">
      <w:pPr>
        <w:spacing w:after="0"/>
        <w:rPr>
          <w:rFonts w:ascii="Century Gothic" w:hAnsi="Century Gothic"/>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blLook w:val="04A0" w:firstRow="1" w:lastRow="0" w:firstColumn="1" w:lastColumn="0" w:noHBand="0" w:noVBand="1"/>
      </w:tblPr>
      <w:tblGrid>
        <w:gridCol w:w="9062"/>
      </w:tblGrid>
      <w:tr w:rsidR="003C1E27" w:rsidRPr="003D47A8" w14:paraId="7A77D561" w14:textId="77777777" w:rsidTr="002E49AE">
        <w:tc>
          <w:tcPr>
            <w:tcW w:w="9288" w:type="dxa"/>
            <w:shd w:val="clear" w:color="auto" w:fill="auto"/>
          </w:tcPr>
          <w:p w14:paraId="07F26AD0" w14:textId="77777777" w:rsidR="003C1E27" w:rsidRPr="003C1E27" w:rsidRDefault="003C1E27" w:rsidP="003C1E27">
            <w:pPr>
              <w:spacing w:after="0" w:line="240" w:lineRule="auto"/>
              <w:rPr>
                <w:rFonts w:ascii="Century Gothic" w:hAnsi="Century Gothic"/>
                <w:sz w:val="20"/>
                <w:szCs w:val="20"/>
              </w:rPr>
            </w:pPr>
            <w:r w:rsidRPr="003C1E27">
              <w:rPr>
                <w:rFonts w:ascii="Century Gothic" w:hAnsi="Century Gothic"/>
                <w:sz w:val="20"/>
                <w:szCs w:val="20"/>
              </w:rPr>
              <w:t>Molim Grad Svetu Nedelju da preuzme građevinski otpad koji sadrži azbest na lokaciji:</w:t>
            </w:r>
          </w:p>
          <w:p w14:paraId="79F8557F" w14:textId="77777777" w:rsidR="003C1E27" w:rsidRPr="003C1E27" w:rsidRDefault="003C1E27" w:rsidP="003C1E27">
            <w:pPr>
              <w:spacing w:after="0" w:line="240" w:lineRule="auto"/>
              <w:rPr>
                <w:rFonts w:ascii="Century Gothic" w:hAnsi="Century Gothic"/>
                <w:sz w:val="20"/>
                <w:szCs w:val="20"/>
              </w:rPr>
            </w:pPr>
          </w:p>
          <w:p w14:paraId="46F4E239" w14:textId="1806FE85" w:rsidR="003C1E27" w:rsidRPr="003C1E27" w:rsidRDefault="003C1E27" w:rsidP="003C1E27">
            <w:pPr>
              <w:spacing w:after="0" w:line="240" w:lineRule="auto"/>
              <w:rPr>
                <w:rFonts w:ascii="Century Gothic" w:hAnsi="Century Gothic"/>
                <w:b/>
                <w:bCs/>
                <w:sz w:val="20"/>
                <w:szCs w:val="20"/>
                <w:u w:val="single"/>
              </w:rPr>
            </w:pPr>
            <w:r w:rsidRPr="003C1E27">
              <w:rPr>
                <w:rFonts w:ascii="Century Gothic" w:hAnsi="Century Gothic"/>
                <w:b/>
                <w:bCs/>
                <w:sz w:val="20"/>
                <w:szCs w:val="20"/>
                <w:u w:val="single"/>
              </w:rPr>
              <w:t>_______________________________________________________________________________________.</w:t>
            </w:r>
          </w:p>
          <w:p w14:paraId="3B976C90" w14:textId="5F5EF820" w:rsidR="003C1E27" w:rsidRPr="003C1E27" w:rsidRDefault="003C1E27" w:rsidP="003C1E27">
            <w:pPr>
              <w:spacing w:after="0" w:line="240" w:lineRule="auto"/>
              <w:rPr>
                <w:rFonts w:ascii="Century Gothic" w:hAnsi="Century Gothic"/>
                <w:sz w:val="20"/>
                <w:szCs w:val="20"/>
              </w:rPr>
            </w:pPr>
          </w:p>
          <w:p w14:paraId="3B2CB192" w14:textId="77777777" w:rsidR="003C1E27" w:rsidRPr="003C1E27" w:rsidRDefault="003C1E27" w:rsidP="003C1E27">
            <w:pPr>
              <w:spacing w:after="0" w:line="240" w:lineRule="auto"/>
              <w:rPr>
                <w:rFonts w:ascii="Century Gothic" w:hAnsi="Century Gothic"/>
                <w:sz w:val="20"/>
                <w:szCs w:val="20"/>
                <w:u w:val="single"/>
              </w:rPr>
            </w:pPr>
          </w:p>
          <w:p w14:paraId="3CA4FF09" w14:textId="1880998C" w:rsidR="003C1E27" w:rsidRPr="003C1E27" w:rsidRDefault="003C1E27" w:rsidP="003C1E27">
            <w:pPr>
              <w:spacing w:after="0" w:line="240" w:lineRule="auto"/>
              <w:rPr>
                <w:rFonts w:ascii="Century Gothic" w:hAnsi="Century Gothic"/>
                <w:sz w:val="20"/>
                <w:szCs w:val="20"/>
              </w:rPr>
            </w:pPr>
            <w:r w:rsidRPr="003C1E27">
              <w:rPr>
                <w:rFonts w:ascii="Century Gothic" w:hAnsi="Century Gothic"/>
                <w:sz w:val="20"/>
                <w:szCs w:val="20"/>
              </w:rPr>
              <w:t>Procijenjena količina građevinskog otpada koji sadrži azbest: ____________________</w:t>
            </w:r>
            <w:r>
              <w:rPr>
                <w:rFonts w:ascii="Century Gothic" w:hAnsi="Century Gothic"/>
                <w:sz w:val="20"/>
                <w:szCs w:val="20"/>
              </w:rPr>
              <w:t>_</w:t>
            </w:r>
            <w:r w:rsidRPr="003C1E27">
              <w:rPr>
                <w:rFonts w:ascii="Century Gothic" w:hAnsi="Century Gothic"/>
                <w:sz w:val="20"/>
                <w:szCs w:val="20"/>
              </w:rPr>
              <w:t>_______.</w:t>
            </w:r>
          </w:p>
          <w:p w14:paraId="21BFDBF5" w14:textId="77777777" w:rsidR="003C1E27" w:rsidRPr="003D47A8" w:rsidRDefault="003C1E27" w:rsidP="002E49AE">
            <w:pPr>
              <w:spacing w:after="0" w:line="240" w:lineRule="auto"/>
              <w:rPr>
                <w:rFonts w:ascii="Century Gothic" w:hAnsi="Century Gothic"/>
                <w:sz w:val="20"/>
                <w:szCs w:val="20"/>
              </w:rPr>
            </w:pPr>
          </w:p>
          <w:p w14:paraId="586600BF" w14:textId="77777777" w:rsidR="003C1E27" w:rsidRPr="003D47A8" w:rsidRDefault="003C1E27" w:rsidP="002E49AE">
            <w:pPr>
              <w:spacing w:after="0" w:line="240" w:lineRule="auto"/>
              <w:rPr>
                <w:rFonts w:ascii="Century Gothic" w:hAnsi="Century Gothic"/>
                <w:sz w:val="20"/>
                <w:szCs w:val="20"/>
              </w:rPr>
            </w:pPr>
          </w:p>
          <w:p w14:paraId="5C379732" w14:textId="77777777" w:rsidR="003C1E27" w:rsidRPr="003D47A8" w:rsidRDefault="003C1E27" w:rsidP="002E49AE">
            <w:pPr>
              <w:spacing w:after="0" w:line="240" w:lineRule="auto"/>
              <w:rPr>
                <w:rFonts w:ascii="Century Gothic" w:hAnsi="Century Gothic"/>
                <w:sz w:val="20"/>
                <w:szCs w:val="20"/>
              </w:rPr>
            </w:pPr>
          </w:p>
          <w:p w14:paraId="5BB04403" w14:textId="77777777" w:rsidR="003C1E27" w:rsidRPr="003D47A8" w:rsidRDefault="003C1E27" w:rsidP="002E49AE">
            <w:pPr>
              <w:spacing w:after="0" w:line="240" w:lineRule="auto"/>
              <w:rPr>
                <w:rFonts w:ascii="Century Gothic" w:hAnsi="Century Gothic"/>
                <w:sz w:val="20"/>
                <w:szCs w:val="20"/>
              </w:rPr>
            </w:pPr>
          </w:p>
          <w:p w14:paraId="142E01AE" w14:textId="77777777" w:rsidR="003C1E27" w:rsidRPr="003D47A8" w:rsidRDefault="003C1E27" w:rsidP="002E49AE">
            <w:pPr>
              <w:spacing w:after="0" w:line="240" w:lineRule="auto"/>
              <w:rPr>
                <w:rFonts w:ascii="Century Gothic" w:hAnsi="Century Gothic"/>
                <w:sz w:val="20"/>
                <w:szCs w:val="20"/>
              </w:rPr>
            </w:pPr>
          </w:p>
          <w:p w14:paraId="44033AD7" w14:textId="77777777" w:rsidR="003C1E27" w:rsidRPr="003D47A8" w:rsidRDefault="003C1E27" w:rsidP="002E49AE">
            <w:pPr>
              <w:spacing w:after="0" w:line="240" w:lineRule="auto"/>
              <w:rPr>
                <w:rFonts w:ascii="Century Gothic" w:hAnsi="Century Gothic"/>
                <w:sz w:val="20"/>
                <w:szCs w:val="20"/>
              </w:rPr>
            </w:pPr>
          </w:p>
          <w:p w14:paraId="4AF520A6" w14:textId="77777777" w:rsidR="003C1E27" w:rsidRPr="003D47A8" w:rsidRDefault="003C1E27" w:rsidP="002E49AE">
            <w:pPr>
              <w:spacing w:after="0" w:line="240" w:lineRule="auto"/>
              <w:rPr>
                <w:rFonts w:ascii="Century Gothic" w:hAnsi="Century Gothic"/>
                <w:sz w:val="20"/>
                <w:szCs w:val="20"/>
              </w:rPr>
            </w:pPr>
          </w:p>
          <w:p w14:paraId="38F25247" w14:textId="77777777" w:rsidR="003C1E27" w:rsidRPr="003D47A8" w:rsidRDefault="003C1E27" w:rsidP="002E49AE">
            <w:pPr>
              <w:spacing w:after="0" w:line="240" w:lineRule="auto"/>
              <w:rPr>
                <w:rFonts w:ascii="Century Gothic" w:hAnsi="Century Gothic"/>
                <w:sz w:val="20"/>
                <w:szCs w:val="20"/>
              </w:rPr>
            </w:pPr>
          </w:p>
          <w:p w14:paraId="434B3CB1" w14:textId="77777777" w:rsidR="003C1E27" w:rsidRPr="003D47A8" w:rsidRDefault="003C1E27" w:rsidP="002E49AE">
            <w:pPr>
              <w:spacing w:after="0" w:line="240" w:lineRule="auto"/>
              <w:rPr>
                <w:rFonts w:ascii="Century Gothic" w:hAnsi="Century Gothic"/>
                <w:sz w:val="20"/>
                <w:szCs w:val="20"/>
              </w:rPr>
            </w:pPr>
          </w:p>
          <w:p w14:paraId="38643668" w14:textId="77777777" w:rsidR="003C1E27" w:rsidRPr="003D47A8" w:rsidRDefault="003C1E27" w:rsidP="002E49AE">
            <w:pPr>
              <w:spacing w:after="0" w:line="240" w:lineRule="auto"/>
              <w:rPr>
                <w:rFonts w:ascii="Century Gothic" w:hAnsi="Century Gothic"/>
                <w:sz w:val="20"/>
                <w:szCs w:val="20"/>
              </w:rPr>
            </w:pPr>
          </w:p>
          <w:p w14:paraId="77880107" w14:textId="77777777" w:rsidR="003C1E27" w:rsidRPr="003D47A8" w:rsidRDefault="003C1E27" w:rsidP="002E49AE">
            <w:pPr>
              <w:spacing w:after="0" w:line="240" w:lineRule="auto"/>
              <w:rPr>
                <w:rFonts w:ascii="Century Gothic" w:hAnsi="Century Gothic"/>
                <w:sz w:val="20"/>
                <w:szCs w:val="20"/>
              </w:rPr>
            </w:pPr>
          </w:p>
          <w:p w14:paraId="379C7429" w14:textId="77777777" w:rsidR="003C1E27" w:rsidRPr="003D47A8" w:rsidRDefault="003C1E27" w:rsidP="002E49AE">
            <w:pPr>
              <w:spacing w:after="0" w:line="240" w:lineRule="auto"/>
              <w:rPr>
                <w:rFonts w:ascii="Century Gothic" w:hAnsi="Century Gothic"/>
                <w:sz w:val="20"/>
                <w:szCs w:val="20"/>
              </w:rPr>
            </w:pPr>
          </w:p>
          <w:p w14:paraId="0821243C" w14:textId="77777777" w:rsidR="003C1E27" w:rsidRPr="003D47A8" w:rsidRDefault="003C1E27" w:rsidP="002E49AE">
            <w:pPr>
              <w:spacing w:after="0" w:line="240" w:lineRule="auto"/>
              <w:rPr>
                <w:rFonts w:ascii="Century Gothic" w:hAnsi="Century Gothic"/>
                <w:sz w:val="20"/>
                <w:szCs w:val="20"/>
              </w:rPr>
            </w:pPr>
          </w:p>
        </w:tc>
      </w:tr>
    </w:tbl>
    <w:p w14:paraId="6241E44B" w14:textId="77777777" w:rsidR="003C1E27" w:rsidRDefault="003C1E27" w:rsidP="003C1E27">
      <w:pPr>
        <w:pStyle w:val="Odlomakpopisa"/>
        <w:spacing w:after="0"/>
        <w:ind w:left="0"/>
        <w:rPr>
          <w:rFonts w:ascii="Century Gothic" w:hAnsi="Century Gothic"/>
          <w:sz w:val="20"/>
          <w:szCs w:val="20"/>
        </w:rPr>
      </w:pPr>
    </w:p>
    <w:p w14:paraId="74E10680" w14:textId="77777777" w:rsidR="003C1E27" w:rsidRPr="003C1E27" w:rsidRDefault="003C1E27" w:rsidP="003C1E27">
      <w:pPr>
        <w:spacing w:after="0"/>
        <w:rPr>
          <w:rFonts w:ascii="Century Gothic" w:hAnsi="Century Gothic"/>
          <w:b/>
          <w:bCs/>
          <w:sz w:val="20"/>
          <w:szCs w:val="20"/>
          <w:u w:val="single"/>
        </w:rPr>
      </w:pPr>
      <w:r w:rsidRPr="003C1E27">
        <w:rPr>
          <w:rFonts w:ascii="Century Gothic" w:hAnsi="Century Gothic"/>
          <w:b/>
          <w:bCs/>
          <w:sz w:val="20"/>
          <w:szCs w:val="20"/>
          <w:u w:val="single"/>
        </w:rPr>
        <w:t>Napomena:</w:t>
      </w:r>
    </w:p>
    <w:p w14:paraId="5FDF7FF8" w14:textId="77C34446" w:rsidR="003C1E27" w:rsidRPr="00694E3C" w:rsidRDefault="003C1E27" w:rsidP="003C1E27">
      <w:pPr>
        <w:spacing w:after="0"/>
        <w:rPr>
          <w:rFonts w:ascii="Century Gothic" w:hAnsi="Century Gothic"/>
          <w:sz w:val="20"/>
          <w:szCs w:val="20"/>
        </w:rPr>
      </w:pPr>
      <w:r w:rsidRPr="003C1E27">
        <w:rPr>
          <w:rFonts w:ascii="Century Gothic" w:hAnsi="Century Gothic"/>
          <w:sz w:val="20"/>
          <w:szCs w:val="20"/>
        </w:rPr>
        <w:t xml:space="preserve">Građevinski otpad koji sadrži azbest je potrebno složiti na palete visine do 1m te obložiti </w:t>
      </w:r>
      <w:proofErr w:type="spellStart"/>
      <w:r w:rsidRPr="003C1E27">
        <w:rPr>
          <w:rFonts w:ascii="Century Gothic" w:hAnsi="Century Gothic"/>
          <w:sz w:val="20"/>
          <w:szCs w:val="20"/>
        </w:rPr>
        <w:t>strech</w:t>
      </w:r>
      <w:proofErr w:type="spellEnd"/>
      <w:r w:rsidRPr="003C1E27">
        <w:rPr>
          <w:rFonts w:ascii="Century Gothic" w:hAnsi="Century Gothic"/>
          <w:sz w:val="20"/>
          <w:szCs w:val="20"/>
        </w:rPr>
        <w:t xml:space="preserve"> folijom, a odlomljene dijelove potrebno je staviti u vreću kako bi se spriječilo širenje otrovne azbestne prašine u okoliš.</w:t>
      </w:r>
    </w:p>
    <w:p w14:paraId="1C3D4488" w14:textId="77777777" w:rsidR="003C1E27" w:rsidRDefault="003C1E27" w:rsidP="003C1E27">
      <w:pPr>
        <w:pStyle w:val="Odlomakpopisa"/>
        <w:spacing w:after="0"/>
        <w:rPr>
          <w:rFonts w:ascii="Century Gothic" w:hAnsi="Century Gothic"/>
          <w:sz w:val="20"/>
          <w:szCs w:val="20"/>
        </w:rPr>
      </w:pPr>
    </w:p>
    <w:p w14:paraId="757ADD69" w14:textId="77777777" w:rsidR="003C1E27" w:rsidRDefault="003C1E27" w:rsidP="003C1E27">
      <w:pPr>
        <w:pStyle w:val="Odlomakpopisa"/>
        <w:spacing w:after="0"/>
        <w:rPr>
          <w:rFonts w:ascii="Century Gothic" w:hAnsi="Century Gothic"/>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blLook w:val="04A0" w:firstRow="1" w:lastRow="0" w:firstColumn="1" w:lastColumn="0" w:noHBand="0" w:noVBand="1"/>
      </w:tblPr>
      <w:tblGrid>
        <w:gridCol w:w="3625"/>
      </w:tblGrid>
      <w:tr w:rsidR="003C1E27" w:rsidRPr="003D47A8" w14:paraId="45CBC04F" w14:textId="77777777" w:rsidTr="002E49AE">
        <w:trPr>
          <w:trHeight w:val="518"/>
        </w:trPr>
        <w:tc>
          <w:tcPr>
            <w:tcW w:w="3625" w:type="dxa"/>
            <w:tcBorders>
              <w:top w:val="dotted" w:sz="4" w:space="0" w:color="auto"/>
              <w:left w:val="dotted" w:sz="4" w:space="0" w:color="auto"/>
              <w:bottom w:val="dotted" w:sz="4" w:space="0" w:color="auto"/>
              <w:right w:val="dotted" w:sz="4" w:space="0" w:color="auto"/>
            </w:tcBorders>
            <w:shd w:val="clear" w:color="auto" w:fill="auto"/>
          </w:tcPr>
          <w:p w14:paraId="058CF458" w14:textId="77777777" w:rsidR="003C1E27" w:rsidRPr="003D47A8" w:rsidRDefault="003C1E27" w:rsidP="002E49AE">
            <w:pPr>
              <w:spacing w:after="0" w:line="240" w:lineRule="auto"/>
              <w:rPr>
                <w:rFonts w:ascii="Century Gothic" w:hAnsi="Century Gothic"/>
                <w:sz w:val="20"/>
                <w:szCs w:val="20"/>
              </w:rPr>
            </w:pPr>
            <w:r w:rsidRPr="003D47A8">
              <w:rPr>
                <w:rFonts w:ascii="Century Gothic" w:hAnsi="Century Gothic"/>
                <w:sz w:val="20"/>
                <w:szCs w:val="20"/>
              </w:rPr>
              <w:t>U Svetoj Nedelji,</w:t>
            </w:r>
          </w:p>
          <w:p w14:paraId="0B86765D" w14:textId="77777777" w:rsidR="003C1E27" w:rsidRPr="003D47A8" w:rsidRDefault="003C1E27" w:rsidP="002E49AE">
            <w:pPr>
              <w:spacing w:after="0" w:line="240" w:lineRule="auto"/>
              <w:rPr>
                <w:rFonts w:ascii="Century Gothic" w:hAnsi="Century Gothic"/>
                <w:sz w:val="20"/>
                <w:szCs w:val="20"/>
              </w:rPr>
            </w:pPr>
          </w:p>
          <w:p w14:paraId="40778F93" w14:textId="77777777" w:rsidR="003C1E27" w:rsidRPr="003D47A8" w:rsidRDefault="003C1E27" w:rsidP="002E49AE">
            <w:pPr>
              <w:spacing w:after="0" w:line="240" w:lineRule="auto"/>
              <w:rPr>
                <w:rFonts w:ascii="Century Gothic" w:hAnsi="Century Gothic"/>
                <w:sz w:val="20"/>
                <w:szCs w:val="20"/>
              </w:rPr>
            </w:pPr>
          </w:p>
        </w:tc>
      </w:tr>
    </w:tbl>
    <w:p w14:paraId="349D8299" w14:textId="77777777" w:rsidR="003C1E27" w:rsidRPr="00093C43" w:rsidRDefault="003C1E27" w:rsidP="003C1E27">
      <w:pPr>
        <w:spacing w:after="0"/>
        <w:rPr>
          <w:vanish/>
        </w:rPr>
      </w:pPr>
    </w:p>
    <w:tbl>
      <w:tblPr>
        <w:tblpPr w:leftFromText="180" w:rightFromText="180" w:vertAnchor="text" w:horzAnchor="margin" w:tblpXSpec="right" w:tblpY="-72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blLook w:val="04A0" w:firstRow="1" w:lastRow="0" w:firstColumn="1" w:lastColumn="0" w:noHBand="0" w:noVBand="1"/>
      </w:tblPr>
      <w:tblGrid>
        <w:gridCol w:w="5113"/>
      </w:tblGrid>
      <w:tr w:rsidR="003C1E27" w:rsidRPr="003D47A8" w14:paraId="70CF754A" w14:textId="77777777" w:rsidTr="002E49AE">
        <w:trPr>
          <w:trHeight w:val="535"/>
        </w:trPr>
        <w:tc>
          <w:tcPr>
            <w:tcW w:w="5113" w:type="dxa"/>
            <w:tcBorders>
              <w:top w:val="dotted" w:sz="4" w:space="0" w:color="auto"/>
              <w:left w:val="dotted" w:sz="4" w:space="0" w:color="auto"/>
              <w:bottom w:val="dotted" w:sz="4" w:space="0" w:color="auto"/>
              <w:right w:val="dotted" w:sz="4" w:space="0" w:color="auto"/>
            </w:tcBorders>
            <w:shd w:val="clear" w:color="auto" w:fill="auto"/>
          </w:tcPr>
          <w:p w14:paraId="19A7F0A4" w14:textId="77777777" w:rsidR="003C1E27" w:rsidRPr="003D47A8" w:rsidRDefault="003C1E27" w:rsidP="002E49AE">
            <w:pPr>
              <w:spacing w:after="0" w:line="240" w:lineRule="auto"/>
              <w:rPr>
                <w:rFonts w:ascii="Century Gothic" w:hAnsi="Century Gothic"/>
                <w:sz w:val="20"/>
                <w:szCs w:val="20"/>
              </w:rPr>
            </w:pPr>
            <w:r w:rsidRPr="003D47A8">
              <w:rPr>
                <w:rFonts w:ascii="Century Gothic" w:eastAsia="Times New Roman" w:hAnsi="Century Gothic"/>
                <w:sz w:val="20"/>
                <w:szCs w:val="20"/>
                <w:lang w:eastAsia="hr-HR"/>
              </w:rPr>
              <w:t>Potpis podnositelja zahtjeva:</w:t>
            </w:r>
          </w:p>
          <w:p w14:paraId="5AC77AE0" w14:textId="77777777" w:rsidR="003C1E27" w:rsidRPr="003D47A8" w:rsidRDefault="003C1E27" w:rsidP="002E49AE">
            <w:pPr>
              <w:spacing w:after="0" w:line="240" w:lineRule="auto"/>
              <w:rPr>
                <w:rFonts w:ascii="Century Gothic" w:hAnsi="Century Gothic"/>
                <w:sz w:val="20"/>
                <w:szCs w:val="20"/>
              </w:rPr>
            </w:pPr>
          </w:p>
          <w:p w14:paraId="31C1BF2A" w14:textId="77777777" w:rsidR="003C1E27" w:rsidRPr="003D47A8" w:rsidRDefault="003C1E27" w:rsidP="002E49AE">
            <w:pPr>
              <w:spacing w:after="0" w:line="240" w:lineRule="auto"/>
              <w:rPr>
                <w:rFonts w:ascii="Century Gothic" w:hAnsi="Century Gothic"/>
                <w:sz w:val="20"/>
                <w:szCs w:val="20"/>
              </w:rPr>
            </w:pPr>
          </w:p>
        </w:tc>
      </w:tr>
    </w:tbl>
    <w:p w14:paraId="61D37937" w14:textId="77777777" w:rsidR="003C1E27" w:rsidRDefault="003C1E27" w:rsidP="003C1E27">
      <w:pPr>
        <w:spacing w:after="0"/>
        <w:rPr>
          <w:rFonts w:ascii="Century Gothic" w:hAnsi="Century Gothic"/>
          <w:sz w:val="20"/>
          <w:szCs w:val="20"/>
        </w:rPr>
      </w:pPr>
    </w:p>
    <w:p w14:paraId="08DE0B06" w14:textId="77777777" w:rsidR="003C1E27" w:rsidRDefault="003C1E27" w:rsidP="003C1E27">
      <w:pPr>
        <w:spacing w:after="0"/>
        <w:rPr>
          <w:rFonts w:ascii="Century Gothic" w:hAnsi="Century Gothic"/>
          <w:sz w:val="20"/>
          <w:szCs w:val="20"/>
        </w:rPr>
      </w:pPr>
    </w:p>
    <w:p w14:paraId="4959A911" w14:textId="77777777" w:rsidR="003C1E27" w:rsidRDefault="003C1E27" w:rsidP="003C1E27">
      <w:pPr>
        <w:spacing w:after="0"/>
        <w:jc w:val="both"/>
        <w:rPr>
          <w:szCs w:val="20"/>
        </w:rPr>
      </w:pPr>
      <w:r>
        <w:rPr>
          <w:szCs w:val="20"/>
        </w:rPr>
        <w:br w:type="page"/>
      </w:r>
    </w:p>
    <w:p w14:paraId="0FB7BA62" w14:textId="77777777" w:rsidR="003C1E27" w:rsidRDefault="003C1E27" w:rsidP="003C1E27">
      <w:pPr>
        <w:pBdr>
          <w:top w:val="single" w:sz="4" w:space="1" w:color="auto"/>
          <w:left w:val="single" w:sz="4" w:space="4" w:color="auto"/>
          <w:bottom w:val="single" w:sz="4" w:space="1" w:color="auto"/>
          <w:right w:val="single" w:sz="4" w:space="4" w:color="auto"/>
        </w:pBdr>
        <w:jc w:val="both"/>
        <w:rPr>
          <w:rFonts w:ascii="Times New Roman" w:hAnsi="Times New Roman"/>
          <w:b/>
          <w:szCs w:val="20"/>
        </w:rPr>
      </w:pPr>
      <w:r>
        <w:rPr>
          <w:rFonts w:ascii="Times New Roman" w:hAnsi="Times New Roman"/>
          <w:b/>
          <w:szCs w:val="20"/>
        </w:rPr>
        <w:lastRenderedPageBreak/>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167606D7" w14:textId="77777777" w:rsidR="003C1E27" w:rsidRDefault="003C1E27" w:rsidP="003C1E27">
      <w:pPr>
        <w:pBdr>
          <w:top w:val="single" w:sz="4" w:space="1" w:color="auto"/>
          <w:left w:val="single" w:sz="4" w:space="4" w:color="auto"/>
          <w:bottom w:val="single" w:sz="4" w:space="1" w:color="auto"/>
          <w:right w:val="single" w:sz="4" w:space="4" w:color="auto"/>
        </w:pBdr>
        <w:jc w:val="both"/>
        <w:rPr>
          <w:rFonts w:ascii="Times New Roman" w:hAnsi="Times New Roman"/>
          <w:szCs w:val="20"/>
        </w:rPr>
      </w:pPr>
      <w:r>
        <w:rPr>
          <w:rFonts w:ascii="Times New Roman" w:hAnsi="Times New Roman"/>
          <w:szCs w:val="20"/>
        </w:rPr>
        <w:t>Grad Sveta Nedelja kao voditelj obrade osobne podatke obrađuje isključivo u svrhu ostvarenja javnopravnih prava podnositelja zahtjeva/ispitanika, uz napomenu kako je takva obrada nužna zbog zakonitog provođenja predmetnog postupka.</w:t>
      </w:r>
    </w:p>
    <w:p w14:paraId="48F11349" w14:textId="77777777" w:rsidR="003C1E27" w:rsidRDefault="003C1E27" w:rsidP="003C1E27">
      <w:pPr>
        <w:pBdr>
          <w:top w:val="single" w:sz="4" w:space="1" w:color="auto"/>
          <w:left w:val="single" w:sz="4" w:space="4" w:color="auto"/>
          <w:bottom w:val="single" w:sz="4" w:space="1" w:color="auto"/>
          <w:right w:val="single" w:sz="4" w:space="4" w:color="auto"/>
        </w:pBdr>
        <w:jc w:val="both"/>
        <w:rPr>
          <w:rFonts w:ascii="Times New Roman" w:hAnsi="Times New Roman"/>
          <w:szCs w:val="20"/>
        </w:rPr>
      </w:pPr>
      <w:r>
        <w:rPr>
          <w:rFonts w:ascii="Times New Roman" w:hAnsi="Times New Roman"/>
          <w:szCs w:val="20"/>
        </w:rPr>
        <w:t>Pravna osnova za obavljanje djelatnosti, a time i obradu osobnih podataka svojih i korisnika, proizlazi iz Zakona o lokalnoj i područnoj (regionalnoj) samoupravi (NN 33/01, 60/01, 129/05, 109/07, 125/08, 36/09, 36/09, 150/11, 144/12, 19/13, 137/15 i 123/17).</w:t>
      </w:r>
    </w:p>
    <w:p w14:paraId="637DC5AA" w14:textId="77777777" w:rsidR="003C1E27" w:rsidRDefault="003C1E27" w:rsidP="003C1E27">
      <w:pPr>
        <w:pBdr>
          <w:top w:val="single" w:sz="4" w:space="1" w:color="auto"/>
          <w:left w:val="single" w:sz="4" w:space="4" w:color="auto"/>
          <w:bottom w:val="single" w:sz="4" w:space="1" w:color="auto"/>
          <w:right w:val="single" w:sz="4" w:space="4" w:color="auto"/>
        </w:pBdr>
        <w:jc w:val="both"/>
        <w:rPr>
          <w:rFonts w:ascii="Times New Roman" w:hAnsi="Times New Roman"/>
          <w:szCs w:val="20"/>
        </w:rPr>
      </w:pPr>
      <w:r>
        <w:rPr>
          <w:rFonts w:ascii="Times New Roman" w:hAnsi="Times New Roman"/>
          <w:szCs w:val="20"/>
        </w:rPr>
        <w:t>Predmetna dokumentacija koja sadrži osobne podatke ispitanika, obzirom da je Grad Sveta Nedelja tijelo javne vlasti u smislu Zakona o arhivskom gradivu i arhivima (NN 61/18), pohranjuje se u skladu s odredbama toga Zakona.</w:t>
      </w:r>
    </w:p>
    <w:p w14:paraId="6B14E50B" w14:textId="77777777" w:rsidR="003C1E27" w:rsidRDefault="003C1E27" w:rsidP="003C1E27">
      <w:pPr>
        <w:pBdr>
          <w:top w:val="single" w:sz="4" w:space="1" w:color="auto"/>
          <w:left w:val="single" w:sz="4" w:space="4" w:color="auto"/>
          <w:bottom w:val="single" w:sz="4" w:space="1" w:color="auto"/>
          <w:right w:val="single" w:sz="4" w:space="4" w:color="auto"/>
        </w:pBdr>
        <w:jc w:val="both"/>
        <w:rPr>
          <w:rFonts w:ascii="Times New Roman" w:hAnsi="Times New Roman"/>
          <w:szCs w:val="20"/>
        </w:rPr>
      </w:pPr>
      <w:r>
        <w:rPr>
          <w:rFonts w:ascii="Times New Roman" w:hAnsi="Times New Roman"/>
          <w:szCs w:val="20"/>
        </w:rPr>
        <w:t>Podnositelj zahtjeva/ispitanik, budući da je obrada podataka nužna za provođenje zadaće koja se obavlja zbog javnog interesa, odnosno pri izvršavanju službene ovlasti voditelja obrade, može u smislu članka 21. stavka 6. Opće uredbe o zaštiti podataka podnijeti prigovor.</w:t>
      </w:r>
    </w:p>
    <w:p w14:paraId="1BA3D27B" w14:textId="77777777" w:rsidR="003C1E27" w:rsidRDefault="003C1E27" w:rsidP="003C1E27">
      <w:pPr>
        <w:pBdr>
          <w:top w:val="single" w:sz="4" w:space="1" w:color="auto"/>
          <w:left w:val="single" w:sz="4" w:space="4" w:color="auto"/>
          <w:bottom w:val="single" w:sz="4" w:space="1" w:color="auto"/>
          <w:right w:val="single" w:sz="4" w:space="4" w:color="auto"/>
        </w:pBdr>
        <w:jc w:val="both"/>
        <w:rPr>
          <w:rFonts w:ascii="Times New Roman" w:hAnsi="Times New Roman"/>
          <w:szCs w:val="20"/>
        </w:rPr>
      </w:pPr>
      <w:r>
        <w:rPr>
          <w:rFonts w:ascii="Times New Roman" w:hAnsi="Times New Roman"/>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76CE7958" w14:textId="77777777" w:rsidR="003C1E27" w:rsidRDefault="003C1E27" w:rsidP="003C1E27">
      <w:pPr>
        <w:pBdr>
          <w:top w:val="single" w:sz="4" w:space="1" w:color="auto"/>
          <w:left w:val="single" w:sz="4" w:space="4" w:color="auto"/>
          <w:bottom w:val="single" w:sz="4" w:space="1" w:color="auto"/>
          <w:right w:val="single" w:sz="4" w:space="4" w:color="auto"/>
        </w:pBdr>
        <w:jc w:val="both"/>
        <w:rPr>
          <w:rFonts w:ascii="Times New Roman" w:hAnsi="Times New Roman"/>
          <w:szCs w:val="20"/>
        </w:rPr>
      </w:pPr>
      <w:r>
        <w:rPr>
          <w:rFonts w:ascii="Times New Roman" w:hAnsi="Times New Roman"/>
          <w:szCs w:val="20"/>
        </w:rPr>
        <w:t>Osim u svrhu izvršavanja svojih javnopravnih i službenih ovlasti te zakonom propisanih obveza, osobni podaci koje voditelj obrade prikuplja ne čine se dostupnim trećim privatnim i pravnim subjektima te trećim zemljama.</w:t>
      </w:r>
    </w:p>
    <w:p w14:paraId="6A121BCE" w14:textId="77777777" w:rsidR="003C1E27" w:rsidRDefault="003C1E27" w:rsidP="003C1E27">
      <w:pPr>
        <w:pStyle w:val="Odlomakpopisa"/>
        <w:spacing w:after="0"/>
        <w:rPr>
          <w:rFonts w:ascii="Century Gothic" w:hAnsi="Century Gothic"/>
          <w:sz w:val="20"/>
          <w:szCs w:val="20"/>
        </w:rPr>
      </w:pPr>
    </w:p>
    <w:p w14:paraId="7603E492" w14:textId="77777777" w:rsidR="00D94118" w:rsidRDefault="00D94118"/>
    <w:sectPr w:rsidR="00D94118" w:rsidSect="0011455C">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D5983"/>
    <w:multiLevelType w:val="hybridMultilevel"/>
    <w:tmpl w:val="FA4CEC7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E6A4E45"/>
    <w:multiLevelType w:val="hybridMultilevel"/>
    <w:tmpl w:val="F51604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05108988">
    <w:abstractNumId w:val="1"/>
  </w:num>
  <w:num w:numId="2" w16cid:durableId="153037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27"/>
    <w:rsid w:val="003C1E27"/>
    <w:rsid w:val="008B157D"/>
    <w:rsid w:val="00D94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C0FD58"/>
  <w15:chartTrackingRefBased/>
  <w15:docId w15:val="{F06362BD-89C9-45F4-9ED8-C22E4563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7"/>
    <w:pPr>
      <w:spacing w:after="200" w:line="276" w:lineRule="auto"/>
    </w:pPr>
    <w:rPr>
      <w:rFonts w:ascii="Calibri" w:eastAsia="Calibri" w:hAnsi="Calibri" w:cs="Times New Roma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3C1E27"/>
    <w:rPr>
      <w:color w:val="0000FF"/>
      <w:u w:val="single"/>
    </w:rPr>
  </w:style>
  <w:style w:type="paragraph" w:styleId="Odlomakpopisa">
    <w:name w:val="List Paragraph"/>
    <w:basedOn w:val="Normal"/>
    <w:uiPriority w:val="34"/>
    <w:qFormat/>
    <w:rsid w:val="003C1E27"/>
    <w:pPr>
      <w:ind w:left="720"/>
      <w:contextualSpacing/>
    </w:pPr>
  </w:style>
  <w:style w:type="paragraph" w:styleId="Bezproreda">
    <w:name w:val="No Spacing"/>
    <w:uiPriority w:val="1"/>
    <w:qFormat/>
    <w:rsid w:val="003C1E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svetanedel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grad-svetanedelja.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Filipović Pribil</dc:creator>
  <cp:keywords/>
  <dc:description/>
  <cp:lastModifiedBy>Matea Filipović Pribil</cp:lastModifiedBy>
  <cp:revision>1</cp:revision>
  <dcterms:created xsi:type="dcterms:W3CDTF">2022-12-02T08:25:00Z</dcterms:created>
  <dcterms:modified xsi:type="dcterms:W3CDTF">2022-12-02T08:28:00Z</dcterms:modified>
</cp:coreProperties>
</file>