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BBD4C" w14:textId="77777777" w:rsidR="002F503B" w:rsidRDefault="002F503B" w:rsidP="002F503B">
      <w:pPr>
        <w:tabs>
          <w:tab w:val="left" w:pos="7040"/>
        </w:tabs>
        <w:rPr>
          <w:rFonts w:ascii="Times New Roman"/>
          <w:sz w:val="20"/>
        </w:rPr>
      </w:pPr>
      <w:r>
        <w:t xml:space="preserve">                                 </w:t>
      </w:r>
      <w:r>
        <w:object w:dxaOrig="816" w:dyaOrig="1008" w14:anchorId="752DCB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50.25pt" o:ole="" fillcolor="window">
            <v:imagedata r:id="rId8" o:title=""/>
          </v:shape>
          <o:OLEObject Type="Embed" ProgID="CorelDraw.Graphic.8" ShapeID="_x0000_i1025" DrawAspect="Content" ObjectID="_1742980215" r:id="rId9"/>
        </w:object>
      </w:r>
      <w:r>
        <w:rPr>
          <w:rFonts w:ascii="Times New Roman"/>
          <w:sz w:val="20"/>
        </w:rPr>
        <w:tab/>
      </w:r>
    </w:p>
    <w:p w14:paraId="41B9BC6A" w14:textId="77777777" w:rsidR="002F503B" w:rsidRDefault="002F503B" w:rsidP="002F503B">
      <w:pPr>
        <w:ind w:left="708" w:firstLine="708"/>
        <w:rPr>
          <w:bCs/>
          <w:sz w:val="20"/>
          <w:szCs w:val="20"/>
        </w:rPr>
      </w:pPr>
      <w:r>
        <w:rPr>
          <w:sz w:val="20"/>
          <w:szCs w:val="20"/>
        </w:rPr>
        <w:t xml:space="preserve">REPUBLIKA HRVATSKA </w:t>
      </w:r>
      <w:r>
        <w:rPr>
          <w:bCs/>
          <w:sz w:val="20"/>
          <w:szCs w:val="20"/>
        </w:rPr>
        <w:t xml:space="preserve">      </w:t>
      </w:r>
    </w:p>
    <w:p w14:paraId="0D7E0401" w14:textId="77777777" w:rsidR="002F503B" w:rsidRDefault="002F503B" w:rsidP="002F503B">
      <w:pPr>
        <w:ind w:left="1416"/>
      </w:pPr>
      <w:r>
        <w:t xml:space="preserve"> Grad Sveta Nedelja</w:t>
      </w:r>
    </w:p>
    <w:p w14:paraId="366C5781" w14:textId="77777777" w:rsidR="002F503B" w:rsidRDefault="002F503B" w:rsidP="002F503B">
      <w:r>
        <w:t xml:space="preserve">Upravni odjel za opće poslove, lokalnu i mjesnu samoupravu, </w:t>
      </w:r>
    </w:p>
    <w:p w14:paraId="7565D217" w14:textId="77777777" w:rsidR="002F503B" w:rsidRDefault="002F503B" w:rsidP="002F503B">
      <w:pPr>
        <w:ind w:left="708" w:firstLine="708"/>
      </w:pPr>
      <w:r>
        <w:t>društvene djelatnosti i nabavu</w:t>
      </w:r>
    </w:p>
    <w:p w14:paraId="5E39C194" w14:textId="77777777" w:rsidR="002F503B" w:rsidRDefault="002F503B" w:rsidP="002F503B">
      <w:pPr>
        <w:pStyle w:val="Tijeloteksta"/>
      </w:pPr>
    </w:p>
    <w:p w14:paraId="68C4231B" w14:textId="77777777" w:rsidR="002F503B" w:rsidRDefault="002F503B" w:rsidP="002F503B">
      <w:pPr>
        <w:pStyle w:val="Tijeloteksta"/>
      </w:pPr>
    </w:p>
    <w:p w14:paraId="4783A291" w14:textId="70354C3E" w:rsidR="002F503B" w:rsidRPr="00B17EE4" w:rsidRDefault="002F503B" w:rsidP="002F503B">
      <w:pPr>
        <w:pStyle w:val="Tijeloteksta"/>
      </w:pPr>
      <w:r w:rsidRPr="00B17EE4">
        <w:t xml:space="preserve">KLASA: </w:t>
      </w:r>
      <w:r w:rsidR="00FE1A46" w:rsidRPr="00B17EE4">
        <w:t>344-02/23-01/01</w:t>
      </w:r>
    </w:p>
    <w:p w14:paraId="200073C3" w14:textId="0A22CA28" w:rsidR="002F503B" w:rsidRPr="00B17EE4" w:rsidRDefault="002F503B" w:rsidP="002F503B">
      <w:pPr>
        <w:pStyle w:val="Tijeloteksta"/>
        <w:spacing w:line="252" w:lineRule="exact"/>
      </w:pPr>
      <w:r w:rsidRPr="00B17EE4">
        <w:t xml:space="preserve">URBROJ: </w:t>
      </w:r>
      <w:r w:rsidR="00FE1A46" w:rsidRPr="00B17EE4">
        <w:t>238-29-02/01-23-2</w:t>
      </w:r>
    </w:p>
    <w:p w14:paraId="4C65C692" w14:textId="4FDEB07C" w:rsidR="002F503B" w:rsidRPr="00B17EE4" w:rsidRDefault="002F503B" w:rsidP="002F503B">
      <w:pPr>
        <w:spacing w:before="3"/>
      </w:pPr>
      <w:r w:rsidRPr="00B17EE4">
        <w:t xml:space="preserve">Sveta Nedelja, </w:t>
      </w:r>
      <w:r w:rsidR="00FE1A46" w:rsidRPr="00B17EE4">
        <w:t>14</w:t>
      </w:r>
      <w:r w:rsidRPr="00B17EE4">
        <w:t xml:space="preserve">. </w:t>
      </w:r>
      <w:r w:rsidR="00FE1A46" w:rsidRPr="00B17EE4">
        <w:t xml:space="preserve">travnja </w:t>
      </w:r>
      <w:r w:rsidRPr="00B17EE4">
        <w:t xml:space="preserve"> 202</w:t>
      </w:r>
      <w:r w:rsidR="00FE1A46" w:rsidRPr="00B17EE4">
        <w:t>3</w:t>
      </w:r>
      <w:r w:rsidRPr="00B17EE4">
        <w:t xml:space="preserve">. godine </w:t>
      </w:r>
    </w:p>
    <w:p w14:paraId="777FBADC" w14:textId="77777777" w:rsidR="002F503B" w:rsidRPr="00217DBD" w:rsidRDefault="002F503B" w:rsidP="002F503B">
      <w:pPr>
        <w:pStyle w:val="Tijeloteksta"/>
        <w:rPr>
          <w:color w:val="FF0000"/>
          <w:sz w:val="26"/>
        </w:rPr>
      </w:pPr>
    </w:p>
    <w:p w14:paraId="7A30725E" w14:textId="77777777" w:rsidR="002F503B" w:rsidRDefault="002F503B" w:rsidP="002F503B">
      <w:pPr>
        <w:pStyle w:val="Tijeloteksta"/>
        <w:rPr>
          <w:sz w:val="26"/>
        </w:rPr>
      </w:pPr>
    </w:p>
    <w:p w14:paraId="2FA08872" w14:textId="4984BDB1" w:rsidR="002F503B" w:rsidRPr="002F3A90" w:rsidRDefault="002F3A90" w:rsidP="002F3A90">
      <w:pPr>
        <w:adjustRightInd w:val="0"/>
        <w:jc w:val="both"/>
        <w:rPr>
          <w:rFonts w:ascii="TimesNewRomanPSMT" w:eastAsia="Times New Roman" w:hAnsi="TimesNewRomanPSMT" w:cs="TimesNewRomanPSMT"/>
          <w:sz w:val="24"/>
          <w:szCs w:val="24"/>
        </w:rPr>
      </w:pPr>
      <w:r w:rsidRPr="00973E5B">
        <w:rPr>
          <w:rFonts w:ascii="TimesNewRomanPSMT" w:eastAsia="Times New Roman" w:hAnsi="TimesNewRomanPSMT" w:cs="TimesNewRomanPSMT"/>
          <w:sz w:val="24"/>
          <w:szCs w:val="24"/>
        </w:rPr>
        <w:t>Sukladno čl. 15., u svezi sa člankom 12. stavkom 1. alineja a)  Zakona o javnoj nabavi („</w:t>
      </w:r>
      <w:r w:rsidRPr="002A343A">
        <w:rPr>
          <w:rFonts w:ascii="TimesNewRomanPSMT" w:eastAsia="Times New Roman" w:hAnsi="TimesNewRomanPSMT" w:cs="TimesNewRomanPSMT"/>
          <w:sz w:val="24"/>
          <w:szCs w:val="24"/>
        </w:rPr>
        <w:t>Narodne novine</w:t>
      </w:r>
      <w:r w:rsidRPr="00973E5B">
        <w:rPr>
          <w:rFonts w:ascii="TimesNewRomanPSMT" w:eastAsia="Times New Roman" w:hAnsi="TimesNewRomanPSMT" w:cs="TimesNewRomanPSMT"/>
          <w:sz w:val="24"/>
          <w:szCs w:val="24"/>
        </w:rPr>
        <w:t xml:space="preserve">“ </w:t>
      </w:r>
      <w:r w:rsidRPr="002A343A">
        <w:rPr>
          <w:rFonts w:ascii="TimesNewRomanPSMT" w:eastAsia="Times New Roman" w:hAnsi="TimesNewRomanPSMT" w:cs="TimesNewRomanPSMT"/>
          <w:sz w:val="24"/>
          <w:szCs w:val="24"/>
        </w:rPr>
        <w:t xml:space="preserve">br. </w:t>
      </w:r>
      <w:r>
        <w:rPr>
          <w:rFonts w:ascii="TimesNewRomanPSMT" w:eastAsia="Times New Roman" w:hAnsi="TimesNewRomanPSMT" w:cs="TimesNewRomanPSMT"/>
          <w:sz w:val="24"/>
          <w:szCs w:val="24"/>
        </w:rPr>
        <w:t>120/16 i 114/22</w:t>
      </w:r>
      <w:r w:rsidRPr="002A343A">
        <w:rPr>
          <w:rFonts w:ascii="TimesNewRomanPSMT" w:eastAsia="Times New Roman" w:hAnsi="TimesNewRomanPSMT" w:cs="TimesNewRomanPSMT"/>
          <w:sz w:val="24"/>
          <w:szCs w:val="24"/>
        </w:rPr>
        <w:t>)</w:t>
      </w:r>
      <w:r>
        <w:rPr>
          <w:rFonts w:ascii="TimesNewRomanPSMT" w:eastAsia="Times New Roman" w:hAnsi="TimesNewRomanPSMT" w:cs="TimesNewRomanPSMT"/>
          <w:sz w:val="24"/>
          <w:szCs w:val="24"/>
        </w:rPr>
        <w:t xml:space="preserve"> </w:t>
      </w:r>
      <w:r w:rsidR="002F503B">
        <w:t xml:space="preserve"> </w:t>
      </w:r>
      <w:r w:rsidR="00B17EE4">
        <w:rPr>
          <w:rFonts w:ascii="TimesNewRomanPSMT" w:eastAsia="Times New Roman" w:hAnsi="TimesNewRomanPSMT" w:cs="TimesNewRomanPSMT"/>
          <w:sz w:val="24"/>
          <w:szCs w:val="24"/>
        </w:rPr>
        <w:t>J</w:t>
      </w:r>
      <w:r w:rsidR="002F503B" w:rsidRPr="002F3A90">
        <w:rPr>
          <w:rFonts w:ascii="TimesNewRomanPSMT" w:eastAsia="Times New Roman" w:hAnsi="TimesNewRomanPSMT" w:cs="TimesNewRomanPSMT"/>
          <w:sz w:val="24"/>
          <w:szCs w:val="24"/>
        </w:rPr>
        <w:t>avni naručitelj utvrđuje i objavljuje:</w:t>
      </w:r>
    </w:p>
    <w:p w14:paraId="3C9F407A" w14:textId="77777777" w:rsidR="002F503B" w:rsidRPr="002F3A90" w:rsidRDefault="002F503B" w:rsidP="002F3A90">
      <w:pPr>
        <w:adjustRightInd w:val="0"/>
        <w:jc w:val="both"/>
        <w:rPr>
          <w:rFonts w:ascii="TimesNewRomanPSMT" w:eastAsia="Times New Roman" w:hAnsi="TimesNewRomanPSMT" w:cs="TimesNewRomanPSMT"/>
          <w:sz w:val="24"/>
          <w:szCs w:val="24"/>
        </w:rPr>
      </w:pPr>
    </w:p>
    <w:p w14:paraId="063CD898" w14:textId="77777777" w:rsidR="002F3A90" w:rsidRPr="002F3A90" w:rsidRDefault="002F3A90" w:rsidP="002F3A90">
      <w:pPr>
        <w:adjustRightInd w:val="0"/>
        <w:jc w:val="both"/>
        <w:rPr>
          <w:rFonts w:ascii="TimesNewRomanPSMT" w:eastAsia="Times New Roman" w:hAnsi="TimesNewRomanPSMT" w:cs="TimesNewRomanPSMT"/>
          <w:sz w:val="24"/>
          <w:szCs w:val="24"/>
        </w:rPr>
      </w:pPr>
    </w:p>
    <w:p w14:paraId="7D3C4D25" w14:textId="77777777" w:rsidR="002F503B" w:rsidRDefault="002F503B" w:rsidP="002F503B">
      <w:pPr>
        <w:pStyle w:val="Tijeloteksta"/>
        <w:spacing w:before="6"/>
        <w:rPr>
          <w:sz w:val="12"/>
        </w:rPr>
      </w:pPr>
      <w:r>
        <w:rPr>
          <w:noProof/>
        </w:rPr>
        <mc:AlternateContent>
          <mc:Choice Requires="wps">
            <w:drawing>
              <wp:anchor distT="0" distB="0" distL="0" distR="0" simplePos="0" relativeHeight="251656192" behindDoc="1" locked="0" layoutInCell="1" allowOverlap="1" wp14:anchorId="78D7BDE1" wp14:editId="079C66CA">
                <wp:simplePos x="0" y="0"/>
                <wp:positionH relativeFrom="margin">
                  <wp:align>right</wp:align>
                </wp:positionH>
                <wp:positionV relativeFrom="paragraph">
                  <wp:posOffset>205740</wp:posOffset>
                </wp:positionV>
                <wp:extent cx="6010275" cy="1666875"/>
                <wp:effectExtent l="0" t="0" r="28575" b="28575"/>
                <wp:wrapTopAndBottom/>
                <wp:docPr id="12" name="Tekstni okvir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666875"/>
                        </a:xfrm>
                        <a:prstGeom prst="rect">
                          <a:avLst/>
                        </a:prstGeom>
                        <a:solidFill>
                          <a:srgbClr val="BEBEBE"/>
                        </a:solidFill>
                        <a:ln w="6350">
                          <a:solidFill>
                            <a:srgbClr val="000000"/>
                          </a:solidFill>
                          <a:prstDash val="solid"/>
                          <a:miter lim="800000"/>
                          <a:headEnd/>
                          <a:tailEnd/>
                        </a:ln>
                      </wps:spPr>
                      <wps:txbx>
                        <w:txbxContent>
                          <w:p w14:paraId="01E0ADED" w14:textId="764ACC80" w:rsidR="002F503B" w:rsidRDefault="002F3A90" w:rsidP="002F503B">
                            <w:pPr>
                              <w:spacing w:before="1"/>
                              <w:ind w:left="639" w:right="639"/>
                              <w:jc w:val="center"/>
                              <w:rPr>
                                <w:b/>
                                <w:i/>
                                <w:sz w:val="28"/>
                              </w:rPr>
                            </w:pPr>
                            <w:r>
                              <w:rPr>
                                <w:b/>
                                <w:i/>
                                <w:sz w:val="28"/>
                              </w:rPr>
                              <w:t xml:space="preserve">POZIV NA DOSTAVU PONUDA </w:t>
                            </w:r>
                          </w:p>
                          <w:p w14:paraId="103CBF0B" w14:textId="77777777" w:rsidR="00FE1A46" w:rsidRDefault="00FE1A46" w:rsidP="002F503B">
                            <w:pPr>
                              <w:spacing w:before="1"/>
                              <w:ind w:left="639" w:right="639"/>
                              <w:jc w:val="center"/>
                              <w:rPr>
                                <w:b/>
                                <w:i/>
                                <w:sz w:val="28"/>
                              </w:rPr>
                            </w:pPr>
                          </w:p>
                          <w:p w14:paraId="237CFF31" w14:textId="77777777" w:rsidR="002F503B" w:rsidRDefault="002F503B" w:rsidP="002F503B">
                            <w:pPr>
                              <w:ind w:left="639" w:right="641"/>
                              <w:jc w:val="center"/>
                              <w:rPr>
                                <w:b/>
                                <w:sz w:val="28"/>
                              </w:rPr>
                            </w:pPr>
                            <w:r>
                              <w:rPr>
                                <w:b/>
                                <w:i/>
                                <w:sz w:val="28"/>
                              </w:rPr>
                              <w:t xml:space="preserve">ZA PROVEDBU </w:t>
                            </w:r>
                            <w:r>
                              <w:rPr>
                                <w:b/>
                                <w:sz w:val="28"/>
                              </w:rPr>
                              <w:t>POSTUPKA JAVNE NABAVE DRUŠTVENIH I DRUGIH POSEBNIH USLUGA -</w:t>
                            </w:r>
                          </w:p>
                          <w:p w14:paraId="0D56C715" w14:textId="77777777" w:rsidR="002F503B" w:rsidRDefault="002F503B" w:rsidP="002F503B">
                            <w:pPr>
                              <w:spacing w:line="321" w:lineRule="exact"/>
                              <w:ind w:left="639" w:right="639"/>
                              <w:jc w:val="center"/>
                              <w:rPr>
                                <w:b/>
                                <w:sz w:val="28"/>
                              </w:rPr>
                            </w:pPr>
                          </w:p>
                          <w:p w14:paraId="552037A9" w14:textId="77777777" w:rsidR="002F503B" w:rsidRDefault="002F503B" w:rsidP="002F503B">
                            <w:pPr>
                              <w:spacing w:line="321" w:lineRule="exact"/>
                              <w:ind w:left="639" w:right="639"/>
                              <w:jc w:val="center"/>
                              <w:rPr>
                                <w:b/>
                                <w:sz w:val="28"/>
                              </w:rPr>
                            </w:pPr>
                            <w:r>
                              <w:rPr>
                                <w:b/>
                                <w:sz w:val="28"/>
                              </w:rPr>
                              <w:t>POŠTANSKE USLUGE</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D7BDE1" id="_x0000_t202" coordsize="21600,21600" o:spt="202" path="m,l,21600r21600,l21600,xe">
                <v:stroke joinstyle="miter"/>
                <v:path gradientshapeok="t" o:connecttype="rect"/>
              </v:shapetype>
              <v:shape id="Tekstni okvir 12" o:spid="_x0000_s1026" type="#_x0000_t202" style="position:absolute;margin-left:422.05pt;margin-top:16.2pt;width:473.25pt;height:131.25pt;z-index:-25166028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" fillcolor="#bebebe" strokeweight=".5pt">
                <v:textbox inset="0,0,0,0">
                  <w:txbxContent>
                    <w:p w14:paraId="01E0ADED" w14:textId="764ACC80" w:rsidR="002F503B" w:rsidRDefault="002F3A90" w:rsidP="002F503B">
                      <w:pPr>
                        <w:spacing w:before="1"/>
                        <w:ind w:left="639" w:right="639"/>
                        <w:jc w:val="center"/>
                        <w:rPr>
                          <w:b/>
                          <w:i/>
                          <w:sz w:val="28"/>
                        </w:rPr>
                      </w:pPr>
                      <w:r>
                        <w:rPr>
                          <w:b/>
                          <w:i/>
                          <w:sz w:val="28"/>
                        </w:rPr>
                        <w:t xml:space="preserve">POZIV NA DOSTAVU PONUDA </w:t>
                      </w:r>
                    </w:p>
                    <w:p w14:paraId="103CBF0B" w14:textId="77777777" w:rsidR="00FE1A46" w:rsidRDefault="00FE1A46" w:rsidP="002F503B">
                      <w:pPr>
                        <w:spacing w:before="1"/>
                        <w:ind w:left="639" w:right="639"/>
                        <w:jc w:val="center"/>
                        <w:rPr>
                          <w:b/>
                          <w:i/>
                          <w:sz w:val="28"/>
                        </w:rPr>
                      </w:pPr>
                    </w:p>
                    <w:p w14:paraId="237CFF31" w14:textId="77777777" w:rsidR="002F503B" w:rsidRDefault="002F503B" w:rsidP="002F503B">
                      <w:pPr>
                        <w:ind w:left="639" w:right="641"/>
                        <w:jc w:val="center"/>
                        <w:rPr>
                          <w:b/>
                          <w:sz w:val="28"/>
                        </w:rPr>
                      </w:pPr>
                      <w:r>
                        <w:rPr>
                          <w:b/>
                          <w:i/>
                          <w:sz w:val="28"/>
                        </w:rPr>
                        <w:t xml:space="preserve">ZA PROVEDBU </w:t>
                      </w:r>
                      <w:r>
                        <w:rPr>
                          <w:b/>
                          <w:sz w:val="28"/>
                        </w:rPr>
                        <w:t>POSTUPKA JAVNE NABAVE DRUŠTVENIH I DRUGIH POSEBNIH USLUGA -</w:t>
                      </w:r>
                    </w:p>
                    <w:p w14:paraId="0D56C715" w14:textId="77777777" w:rsidR="002F503B" w:rsidRDefault="002F503B" w:rsidP="002F503B">
                      <w:pPr>
                        <w:spacing w:line="321" w:lineRule="exact"/>
                        <w:ind w:left="639" w:right="639"/>
                        <w:jc w:val="center"/>
                        <w:rPr>
                          <w:b/>
                          <w:sz w:val="28"/>
                        </w:rPr>
                      </w:pPr>
                    </w:p>
                    <w:p w14:paraId="552037A9" w14:textId="77777777" w:rsidR="002F503B" w:rsidRDefault="002F503B" w:rsidP="002F503B">
                      <w:pPr>
                        <w:spacing w:line="321" w:lineRule="exact"/>
                        <w:ind w:left="639" w:right="639"/>
                        <w:jc w:val="center"/>
                        <w:rPr>
                          <w:b/>
                          <w:sz w:val="28"/>
                        </w:rPr>
                      </w:pPr>
                      <w:r>
                        <w:rPr>
                          <w:b/>
                          <w:sz w:val="28"/>
                        </w:rPr>
                        <w:t>POŠTANSKE USLUGE</w:t>
                      </w:r>
                    </w:p>
                  </w:txbxContent>
                </v:textbox>
                <w10:wrap type="topAndBottom" anchorx="margin"/>
              </v:shape>
            </w:pict>
          </mc:Fallback>
        </mc:AlternateContent>
      </w:r>
    </w:p>
    <w:p w14:paraId="0D687A3B" w14:textId="77777777" w:rsidR="002F503B" w:rsidRDefault="002F503B" w:rsidP="002F503B">
      <w:pPr>
        <w:pStyle w:val="Naslov3"/>
        <w:spacing w:before="93"/>
        <w:ind w:left="0"/>
        <w:jc w:val="center"/>
      </w:pPr>
    </w:p>
    <w:p w14:paraId="7C25F196" w14:textId="77777777" w:rsidR="002F503B" w:rsidRDefault="002F503B" w:rsidP="002F503B">
      <w:pPr>
        <w:pStyle w:val="Naslov3"/>
        <w:spacing w:before="93"/>
        <w:ind w:left="0"/>
        <w:jc w:val="center"/>
      </w:pPr>
    </w:p>
    <w:p w14:paraId="06682ECB" w14:textId="317D2F54" w:rsidR="002F503B" w:rsidRPr="00D81AA0" w:rsidRDefault="002F503B" w:rsidP="00D81AA0">
      <w:pPr>
        <w:pStyle w:val="Naslov3"/>
        <w:spacing w:before="93"/>
        <w:ind w:left="0"/>
        <w:jc w:val="center"/>
        <w:rPr>
          <w:b w:val="0"/>
          <w:sz w:val="24"/>
        </w:rPr>
      </w:pPr>
      <w:r>
        <w:t xml:space="preserve">Evidencijski broj nabave: </w:t>
      </w:r>
      <w:r w:rsidR="00D81AA0" w:rsidRPr="00D81AA0">
        <w:t>JeN-02/23-07</w:t>
      </w:r>
    </w:p>
    <w:p w14:paraId="65D7CBDB" w14:textId="77777777" w:rsidR="002F503B" w:rsidRPr="00D81AA0" w:rsidRDefault="002F503B" w:rsidP="002F503B">
      <w:pPr>
        <w:pStyle w:val="Tijeloteksta"/>
        <w:rPr>
          <w:b/>
          <w:sz w:val="24"/>
        </w:rPr>
      </w:pPr>
    </w:p>
    <w:p w14:paraId="22B46D8C" w14:textId="77777777" w:rsidR="002F503B" w:rsidRDefault="002F503B" w:rsidP="002F503B">
      <w:pPr>
        <w:pStyle w:val="Tijeloteksta"/>
        <w:rPr>
          <w:b/>
          <w:sz w:val="24"/>
        </w:rPr>
      </w:pPr>
    </w:p>
    <w:p w14:paraId="7EDB574B" w14:textId="77777777" w:rsidR="002F503B" w:rsidRDefault="002F503B" w:rsidP="002F503B">
      <w:pPr>
        <w:pStyle w:val="Tijeloteksta"/>
        <w:rPr>
          <w:b/>
          <w:sz w:val="24"/>
        </w:rPr>
      </w:pPr>
    </w:p>
    <w:p w14:paraId="3FB0C45E" w14:textId="77777777" w:rsidR="002F503B" w:rsidRDefault="002F503B" w:rsidP="002F503B">
      <w:pPr>
        <w:pStyle w:val="Tijeloteksta"/>
        <w:rPr>
          <w:b/>
          <w:sz w:val="24"/>
        </w:rPr>
      </w:pPr>
    </w:p>
    <w:p w14:paraId="7B6A282E" w14:textId="77777777" w:rsidR="002F503B" w:rsidRDefault="002F503B" w:rsidP="002F503B">
      <w:pPr>
        <w:pStyle w:val="Tijeloteksta"/>
        <w:rPr>
          <w:b/>
          <w:sz w:val="24"/>
        </w:rPr>
      </w:pPr>
    </w:p>
    <w:p w14:paraId="32946B57" w14:textId="77777777" w:rsidR="002F503B" w:rsidRDefault="002F503B" w:rsidP="002F503B">
      <w:pPr>
        <w:pStyle w:val="Tijeloteksta"/>
        <w:rPr>
          <w:b/>
          <w:sz w:val="24"/>
        </w:rPr>
      </w:pPr>
    </w:p>
    <w:p w14:paraId="02E6C18D" w14:textId="77777777" w:rsidR="002F503B" w:rsidRDefault="002F503B" w:rsidP="002F503B">
      <w:pPr>
        <w:pStyle w:val="Tijeloteksta"/>
        <w:rPr>
          <w:b/>
          <w:sz w:val="24"/>
        </w:rPr>
      </w:pPr>
    </w:p>
    <w:p w14:paraId="699BE2A3" w14:textId="77777777" w:rsidR="002F503B" w:rsidRDefault="002F503B" w:rsidP="002F503B">
      <w:pPr>
        <w:pStyle w:val="Tijeloteksta"/>
        <w:rPr>
          <w:b/>
          <w:sz w:val="24"/>
        </w:rPr>
      </w:pPr>
    </w:p>
    <w:p w14:paraId="1C526BB3" w14:textId="77777777" w:rsidR="002F503B" w:rsidRDefault="002F503B" w:rsidP="002F503B">
      <w:pPr>
        <w:pStyle w:val="Tijeloteksta"/>
        <w:rPr>
          <w:b/>
          <w:sz w:val="24"/>
        </w:rPr>
      </w:pPr>
    </w:p>
    <w:p w14:paraId="20FA6C66" w14:textId="77777777" w:rsidR="002F503B" w:rsidRDefault="002F503B" w:rsidP="002F503B">
      <w:pPr>
        <w:spacing w:before="207"/>
        <w:jc w:val="center"/>
        <w:rPr>
          <w:b/>
        </w:rPr>
      </w:pPr>
    </w:p>
    <w:p w14:paraId="421D4BA3" w14:textId="77777777" w:rsidR="002F503B" w:rsidRDefault="002F503B" w:rsidP="002F503B">
      <w:pPr>
        <w:spacing w:before="207"/>
        <w:jc w:val="center"/>
        <w:rPr>
          <w:b/>
        </w:rPr>
      </w:pPr>
    </w:p>
    <w:p w14:paraId="78EB8A19" w14:textId="77777777" w:rsidR="002F503B" w:rsidRDefault="002F503B" w:rsidP="002F503B">
      <w:pPr>
        <w:spacing w:before="207"/>
        <w:jc w:val="center"/>
        <w:rPr>
          <w:b/>
        </w:rPr>
      </w:pPr>
    </w:p>
    <w:p w14:paraId="7F1DD1C5" w14:textId="7996645C" w:rsidR="002F503B" w:rsidRDefault="00D81AA0" w:rsidP="00D81AA0">
      <w:pPr>
        <w:spacing w:before="207"/>
        <w:ind w:left="3540" w:firstLine="708"/>
        <w:rPr>
          <w:b/>
        </w:rPr>
      </w:pPr>
      <w:r>
        <w:rPr>
          <w:b/>
        </w:rPr>
        <w:t>travanj</w:t>
      </w:r>
      <w:r w:rsidR="002F503B">
        <w:rPr>
          <w:b/>
        </w:rPr>
        <w:t xml:space="preserve">  202</w:t>
      </w:r>
      <w:r>
        <w:rPr>
          <w:b/>
        </w:rPr>
        <w:t>3</w:t>
      </w:r>
      <w:r w:rsidR="002F503B">
        <w:rPr>
          <w:b/>
        </w:rPr>
        <w:t>.</w:t>
      </w:r>
      <w:r>
        <w:rPr>
          <w:b/>
        </w:rPr>
        <w:t xml:space="preserve"> godine </w:t>
      </w:r>
    </w:p>
    <w:p w14:paraId="360579F6" w14:textId="77777777" w:rsidR="002F503B" w:rsidRDefault="002F503B" w:rsidP="002F503B">
      <w:pPr>
        <w:pStyle w:val="Tijeloteksta"/>
        <w:rPr>
          <w:b/>
          <w:sz w:val="20"/>
        </w:rPr>
      </w:pPr>
    </w:p>
    <w:p w14:paraId="0B24B4E7" w14:textId="77777777" w:rsidR="002F503B" w:rsidRDefault="002F503B" w:rsidP="002F503B">
      <w:pPr>
        <w:pStyle w:val="Naslov1"/>
        <w:numPr>
          <w:ilvl w:val="0"/>
          <w:numId w:val="2"/>
        </w:numPr>
        <w:tabs>
          <w:tab w:val="left" w:pos="691"/>
        </w:tabs>
        <w:spacing w:before="95"/>
        <w:ind w:left="0" w:firstLine="0"/>
      </w:pPr>
      <w:r>
        <w:lastRenderedPageBreak/>
        <w:t>OPĆI</w:t>
      </w:r>
      <w:r>
        <w:rPr>
          <w:spacing w:val="-1"/>
        </w:rPr>
        <w:t xml:space="preserve"> </w:t>
      </w:r>
      <w:r>
        <w:t>PODACI</w:t>
      </w:r>
    </w:p>
    <w:p w14:paraId="62A8D7E4" w14:textId="77777777" w:rsidR="004E1DA8" w:rsidRDefault="004E1DA8" w:rsidP="004E1DA8">
      <w:pPr>
        <w:spacing w:line="100" w:lineRule="atLeast"/>
        <w:outlineLvl w:val="0"/>
      </w:pPr>
    </w:p>
    <w:p w14:paraId="4F5D8685" w14:textId="11220F12" w:rsidR="004E1DA8" w:rsidRDefault="004E1DA8" w:rsidP="00303957">
      <w:pPr>
        <w:spacing w:line="100" w:lineRule="atLeast"/>
        <w:jc w:val="both"/>
        <w:outlineLvl w:val="0"/>
      </w:pPr>
      <w:r w:rsidRPr="00615D1E">
        <w:t>Sukladno članku 15. Zakona o javnoj nabavi (NN 120/2016</w:t>
      </w:r>
      <w:r>
        <w:t>, 114/22</w:t>
      </w:r>
      <w:r w:rsidRPr="00615D1E">
        <w:t xml:space="preserve">), dalje u tekstu  ZJN, za nabavu robe i usluga te provedbu projektnih natječaja procijenjene vrijednosti manje od </w:t>
      </w:r>
      <w:r>
        <w:t>26.540,00 eura</w:t>
      </w:r>
      <w:r w:rsidRPr="00615D1E">
        <w:t xml:space="preserve"> odnosno za nabavu radova procijenjene vrijednosti manje od </w:t>
      </w:r>
      <w:r>
        <w:t>66.360,00 eura</w:t>
      </w:r>
      <w:r w:rsidRPr="00615D1E">
        <w:t xml:space="preserve"> Naručitelj nije obvezan provoditi postupke javne nabave propisane Zakonom.</w:t>
      </w:r>
    </w:p>
    <w:p w14:paraId="51FE7315" w14:textId="77777777" w:rsidR="004E1DA8" w:rsidRPr="00615D1E" w:rsidRDefault="004E1DA8" w:rsidP="004E1DA8">
      <w:pPr>
        <w:spacing w:line="100" w:lineRule="atLeast"/>
        <w:outlineLvl w:val="0"/>
      </w:pPr>
    </w:p>
    <w:p w14:paraId="2991D382" w14:textId="77777777" w:rsidR="004E1DA8" w:rsidRPr="00615D1E" w:rsidRDefault="004E1DA8" w:rsidP="004E1DA8">
      <w:pPr>
        <w:spacing w:line="100" w:lineRule="atLeast"/>
        <w:outlineLvl w:val="0"/>
      </w:pPr>
      <w:r w:rsidRPr="00615D1E">
        <w:t xml:space="preserve">Ovaj postupak provodi se temeljem članka 10. Pravilnika o provedbi postupka jednostavne nabave (KLASA:021-05/17-01/04, URBROJ:238-12-02/3-17-08 od 19.06.2017, Glasnik Grada Svete </w:t>
      </w:r>
      <w:proofErr w:type="spellStart"/>
      <w:r w:rsidRPr="00615D1E">
        <w:t>Nedelje</w:t>
      </w:r>
      <w:proofErr w:type="spellEnd"/>
      <w:r w:rsidRPr="00615D1E">
        <w:t xml:space="preserve"> broj 7/17)</w:t>
      </w:r>
      <w:r>
        <w:t>.</w:t>
      </w:r>
    </w:p>
    <w:p w14:paraId="2535DECE" w14:textId="77777777" w:rsidR="002F503B" w:rsidRDefault="002F503B" w:rsidP="002F503B">
      <w:pPr>
        <w:pStyle w:val="Tijeloteksta"/>
      </w:pPr>
    </w:p>
    <w:p w14:paraId="1EB15829" w14:textId="77777777" w:rsidR="002F503B" w:rsidRDefault="002F503B" w:rsidP="002F503B">
      <w:pPr>
        <w:pStyle w:val="Naslov4"/>
        <w:numPr>
          <w:ilvl w:val="1"/>
          <w:numId w:val="2"/>
        </w:numPr>
        <w:tabs>
          <w:tab w:val="left" w:pos="808"/>
        </w:tabs>
        <w:ind w:left="0" w:firstLine="0"/>
      </w:pPr>
      <w:r>
        <w:t>OPĆI PODACI O</w:t>
      </w:r>
      <w:r>
        <w:rPr>
          <w:spacing w:val="-13"/>
        </w:rPr>
        <w:t xml:space="preserve"> </w:t>
      </w:r>
      <w:r>
        <w:t>NARUČITELJU</w:t>
      </w:r>
    </w:p>
    <w:p w14:paraId="148FCFC6" w14:textId="77777777" w:rsidR="002F503B" w:rsidRDefault="002F503B" w:rsidP="002F503B">
      <w:pPr>
        <w:pStyle w:val="Tijeloteksta"/>
        <w:spacing w:before="11"/>
        <w:rPr>
          <w:b/>
          <w:i/>
          <w:sz w:val="21"/>
        </w:rPr>
      </w:pPr>
    </w:p>
    <w:p w14:paraId="6C229F37" w14:textId="77777777" w:rsidR="002F503B" w:rsidRDefault="002F503B" w:rsidP="002F503B">
      <w:pPr>
        <w:tabs>
          <w:tab w:val="left" w:pos="3980"/>
          <w:tab w:val="left" w:pos="6946"/>
        </w:tabs>
      </w:pPr>
      <w:r>
        <w:t>Naziv</w:t>
      </w:r>
      <w:r>
        <w:rPr>
          <w:spacing w:val="-7"/>
        </w:rPr>
        <w:t xml:space="preserve"> </w:t>
      </w:r>
      <w:r>
        <w:t>naručitelja:</w:t>
      </w:r>
      <w:r>
        <w:tab/>
      </w:r>
      <w:r>
        <w:rPr>
          <w:b/>
        </w:rPr>
        <w:t>Grad Sveta Nedelja</w:t>
      </w:r>
    </w:p>
    <w:p w14:paraId="0742FB58" w14:textId="77777777" w:rsidR="002F503B" w:rsidRDefault="002F503B" w:rsidP="002F503B">
      <w:pPr>
        <w:tabs>
          <w:tab w:val="left" w:pos="3980"/>
          <w:tab w:val="left" w:pos="6946"/>
        </w:tabs>
      </w:pPr>
      <w:r>
        <w:t>Sjedište</w:t>
      </w:r>
      <w:r>
        <w:rPr>
          <w:spacing w:val="-5"/>
        </w:rPr>
        <w:t xml:space="preserve"> </w:t>
      </w:r>
      <w:r>
        <w:t>naručitelja:</w:t>
      </w:r>
      <w:r>
        <w:tab/>
      </w:r>
      <w:r w:rsidRPr="0010642D">
        <w:rPr>
          <w:b/>
          <w:bCs/>
        </w:rPr>
        <w:t>Trg Ante Starčevića 5, 10431 Sveta Nedelja</w:t>
      </w:r>
    </w:p>
    <w:p w14:paraId="2FB103E9" w14:textId="77777777" w:rsidR="002F503B" w:rsidRDefault="002F503B" w:rsidP="002F503B">
      <w:pPr>
        <w:pStyle w:val="Tijeloteksta"/>
        <w:tabs>
          <w:tab w:val="left" w:pos="3980"/>
        </w:tabs>
        <w:spacing w:line="252" w:lineRule="exact"/>
      </w:pPr>
      <w:r>
        <w:t>OIB:</w:t>
      </w:r>
      <w:r>
        <w:tab/>
        <w:t>24436052952</w:t>
      </w:r>
    </w:p>
    <w:p w14:paraId="34EFCA2D" w14:textId="77777777" w:rsidR="002F503B" w:rsidRDefault="002F503B" w:rsidP="002F503B">
      <w:pPr>
        <w:pStyle w:val="Tijeloteksta"/>
        <w:tabs>
          <w:tab w:val="left" w:pos="3980"/>
        </w:tabs>
        <w:spacing w:before="2"/>
      </w:pPr>
      <w:r>
        <w:t>Broj</w:t>
      </w:r>
      <w:r>
        <w:rPr>
          <w:spacing w:val="-3"/>
        </w:rPr>
        <w:t xml:space="preserve"> </w:t>
      </w:r>
      <w:r>
        <w:t>telefona:</w:t>
      </w:r>
      <w:r>
        <w:tab/>
        <w:t xml:space="preserve">01/3335-444 </w:t>
      </w:r>
    </w:p>
    <w:p w14:paraId="6E2BF397" w14:textId="77777777" w:rsidR="002F503B" w:rsidRDefault="002F503B" w:rsidP="002F503B">
      <w:pPr>
        <w:pStyle w:val="Tijeloteksta"/>
        <w:tabs>
          <w:tab w:val="left" w:pos="3980"/>
        </w:tabs>
        <w:spacing w:before="2"/>
      </w:pPr>
      <w:r>
        <w:t>Internetska</w:t>
      </w:r>
      <w:r>
        <w:rPr>
          <w:spacing w:val="-6"/>
        </w:rPr>
        <w:t xml:space="preserve"> </w:t>
      </w:r>
      <w:r>
        <w:t>adresa:</w:t>
      </w:r>
      <w:r>
        <w:tab/>
      </w:r>
      <w:hyperlink r:id="rId10" w:history="1">
        <w:r>
          <w:rPr>
            <w:rStyle w:val="Hiperveza"/>
          </w:rPr>
          <w:t>www.grad-svetanedelja.hr</w:t>
        </w:r>
      </w:hyperlink>
    </w:p>
    <w:p w14:paraId="272CE07E" w14:textId="77777777" w:rsidR="002F503B" w:rsidRDefault="002F503B" w:rsidP="002F503B">
      <w:pPr>
        <w:pStyle w:val="Tijeloteksta"/>
        <w:tabs>
          <w:tab w:val="left" w:pos="3980"/>
        </w:tabs>
        <w:spacing w:before="2"/>
        <w:rPr>
          <w:sz w:val="13"/>
        </w:rPr>
      </w:pPr>
      <w:r>
        <w:t>Adresa</w:t>
      </w:r>
      <w:r>
        <w:rPr>
          <w:spacing w:val="-6"/>
        </w:rPr>
        <w:t xml:space="preserve"> </w:t>
      </w:r>
      <w:r>
        <w:t>elektroničke</w:t>
      </w:r>
      <w:r>
        <w:rPr>
          <w:spacing w:val="-4"/>
        </w:rPr>
        <w:t xml:space="preserve"> </w:t>
      </w:r>
      <w:r>
        <w:t>pošte:</w:t>
      </w:r>
      <w:r>
        <w:tab/>
      </w:r>
      <w:hyperlink r:id="rId11" w:history="1">
        <w:r>
          <w:rPr>
            <w:rStyle w:val="Hiperveza"/>
          </w:rPr>
          <w:t>ured@grad-svetanedelja.hr</w:t>
        </w:r>
      </w:hyperlink>
      <w:r>
        <w:t xml:space="preserve"> </w:t>
      </w:r>
    </w:p>
    <w:p w14:paraId="7FAD0654" w14:textId="77777777" w:rsidR="002F503B" w:rsidRDefault="002F503B" w:rsidP="002F503B">
      <w:pPr>
        <w:pStyle w:val="Tijeloteksta"/>
        <w:spacing w:before="1"/>
      </w:pPr>
    </w:p>
    <w:p w14:paraId="2BD8CC70" w14:textId="77777777" w:rsidR="002F503B" w:rsidRDefault="002F503B" w:rsidP="002F503B">
      <w:pPr>
        <w:pStyle w:val="Naslov3"/>
        <w:numPr>
          <w:ilvl w:val="1"/>
          <w:numId w:val="2"/>
        </w:numPr>
        <w:tabs>
          <w:tab w:val="left" w:pos="928"/>
        </w:tabs>
        <w:spacing w:before="1"/>
        <w:ind w:left="0" w:firstLine="0"/>
      </w:pPr>
      <w:r>
        <w:t>PODACI O OSOBAMA ZADUŽENIM ZA KOMUNIKACIJU S</w:t>
      </w:r>
      <w:r>
        <w:rPr>
          <w:spacing w:val="-17"/>
        </w:rPr>
        <w:t xml:space="preserve"> </w:t>
      </w:r>
      <w:r>
        <w:t>PONUDITELJIMA</w:t>
      </w:r>
    </w:p>
    <w:p w14:paraId="3727AB59" w14:textId="77777777" w:rsidR="002F503B" w:rsidRDefault="002F503B" w:rsidP="002F503B">
      <w:pPr>
        <w:pStyle w:val="Tijeloteksta"/>
        <w:spacing w:before="1"/>
        <w:rPr>
          <w:b/>
        </w:rPr>
      </w:pPr>
    </w:p>
    <w:p w14:paraId="07E533D3" w14:textId="51908D52" w:rsidR="002F503B" w:rsidRDefault="002F503B" w:rsidP="0026284D">
      <w:pPr>
        <w:pStyle w:val="Odlomakpopisa"/>
        <w:tabs>
          <w:tab w:val="left" w:pos="1101"/>
        </w:tabs>
        <w:spacing w:line="228" w:lineRule="auto"/>
        <w:ind w:left="0" w:firstLine="0"/>
        <w:jc w:val="both"/>
      </w:pPr>
      <w:r>
        <w:t xml:space="preserve">Mirela Grgić, </w:t>
      </w:r>
      <w:proofErr w:type="spellStart"/>
      <w:r>
        <w:t>tel</w:t>
      </w:r>
      <w:proofErr w:type="spellEnd"/>
      <w:r>
        <w:t>: 01/3335-422; e-pošta:</w:t>
      </w:r>
      <w:r>
        <w:rPr>
          <w:color w:val="0000FF"/>
        </w:rPr>
        <w:t xml:space="preserve"> </w:t>
      </w:r>
      <w:hyperlink r:id="rId12" w:history="1">
        <w:r>
          <w:rPr>
            <w:rStyle w:val="Hiperveza"/>
          </w:rPr>
          <w:t xml:space="preserve">mirela.grgic@grad-svetanedelja.hr </w:t>
        </w:r>
      </w:hyperlink>
      <w:r>
        <w:rPr>
          <w:color w:val="5A636C"/>
        </w:rPr>
        <w:t xml:space="preserve">– </w:t>
      </w:r>
      <w:r>
        <w:t>u vezi izrade dokumentacije o nabavi i provedb</w:t>
      </w:r>
      <w:r w:rsidR="0010642D">
        <w:t>e</w:t>
      </w:r>
      <w:r>
        <w:t xml:space="preserve"> postupka </w:t>
      </w:r>
      <w:r w:rsidR="0026284D">
        <w:t xml:space="preserve">jednostavne </w:t>
      </w:r>
      <w:r>
        <w:t>nabave</w:t>
      </w:r>
      <w:r w:rsidR="009B7A19">
        <w:t>.</w:t>
      </w:r>
    </w:p>
    <w:p w14:paraId="7F01EBDB" w14:textId="77777777" w:rsidR="002F503B" w:rsidRDefault="002F503B" w:rsidP="002F503B">
      <w:pPr>
        <w:pStyle w:val="Tijeloteksta"/>
        <w:spacing w:before="2"/>
      </w:pPr>
    </w:p>
    <w:p w14:paraId="5FD792F4" w14:textId="16786255" w:rsidR="002F503B" w:rsidRPr="004D360E" w:rsidRDefault="002F503B" w:rsidP="004D360E">
      <w:pPr>
        <w:jc w:val="both"/>
        <w:rPr>
          <w:b/>
        </w:rPr>
      </w:pPr>
      <w:r>
        <w:t xml:space="preserve">Komunikacija i svaka druga razmjena informacija/podataka između Naručitelja i gospodarskih subjekata može se obavljati </w:t>
      </w:r>
      <w:r>
        <w:rPr>
          <w:b/>
        </w:rPr>
        <w:t xml:space="preserve">isključivo </w:t>
      </w:r>
      <w:r w:rsidR="00066BFA">
        <w:rPr>
          <w:b/>
        </w:rPr>
        <w:t>elektroničkim putem na gore navedenu a</w:t>
      </w:r>
      <w:r w:rsidR="0075750C">
        <w:rPr>
          <w:b/>
        </w:rPr>
        <w:t xml:space="preserve">dresu. </w:t>
      </w:r>
    </w:p>
    <w:p w14:paraId="6C2D74C7" w14:textId="0A7823C8" w:rsidR="002F503B" w:rsidRDefault="002F503B" w:rsidP="002F503B">
      <w:pPr>
        <w:pStyle w:val="Tijeloteksta"/>
        <w:spacing w:before="93"/>
        <w:jc w:val="both"/>
      </w:pPr>
      <w:r>
        <w:t xml:space="preserve">Gospodarski subjekt može zahtijevati dodatne informacije, objašnjenja ili izmjene u vezi s </w:t>
      </w:r>
      <w:r w:rsidR="0026284D">
        <w:t>pozivom na dostavu ponuda</w:t>
      </w:r>
      <w:r>
        <w:t xml:space="preserve"> tijekom roka za dostavu ponuda. Pod uvjetom da je zahtjev dostavljen pravodobno, javni naručitelj obvezan je odgovor, dodatne informacije i objašnjenja bez odgode, a</w:t>
      </w:r>
      <w:r>
        <w:rPr>
          <w:spacing w:val="-21"/>
        </w:rPr>
        <w:t xml:space="preserve"> </w:t>
      </w:r>
      <w:r>
        <w:t>najkasnije</w:t>
      </w:r>
      <w:r>
        <w:rPr>
          <w:spacing w:val="-20"/>
        </w:rPr>
        <w:t xml:space="preserve"> </w:t>
      </w:r>
      <w:r>
        <w:t>tijekom</w:t>
      </w:r>
      <w:r>
        <w:rPr>
          <w:spacing w:val="-16"/>
        </w:rPr>
        <w:t xml:space="preserve"> </w:t>
      </w:r>
      <w:r w:rsidR="004D360E" w:rsidRPr="00C150B2">
        <w:rPr>
          <w:b/>
          <w:bCs/>
        </w:rPr>
        <w:t xml:space="preserve">dva </w:t>
      </w:r>
      <w:r w:rsidRPr="00C150B2">
        <w:rPr>
          <w:b/>
          <w:bCs/>
        </w:rPr>
        <w:t>dana</w:t>
      </w:r>
      <w:r>
        <w:rPr>
          <w:spacing w:val="-19"/>
        </w:rPr>
        <w:t xml:space="preserve"> </w:t>
      </w:r>
      <w:r>
        <w:t>prije</w:t>
      </w:r>
      <w:r>
        <w:rPr>
          <w:spacing w:val="-21"/>
        </w:rPr>
        <w:t xml:space="preserve"> </w:t>
      </w:r>
      <w:r>
        <w:t>roka</w:t>
      </w:r>
      <w:r>
        <w:rPr>
          <w:spacing w:val="-20"/>
        </w:rPr>
        <w:t xml:space="preserve"> </w:t>
      </w:r>
      <w:r>
        <w:t>određenog</w:t>
      </w:r>
      <w:r>
        <w:rPr>
          <w:spacing w:val="-20"/>
        </w:rPr>
        <w:t xml:space="preserve"> </w:t>
      </w:r>
      <w:r>
        <w:t>za</w:t>
      </w:r>
      <w:r>
        <w:rPr>
          <w:spacing w:val="-17"/>
        </w:rPr>
        <w:t xml:space="preserve"> </w:t>
      </w:r>
      <w:r>
        <w:t>dostavu</w:t>
      </w:r>
      <w:r>
        <w:rPr>
          <w:spacing w:val="-21"/>
        </w:rPr>
        <w:t xml:space="preserve"> </w:t>
      </w:r>
      <w:r>
        <w:t>ponuda</w:t>
      </w:r>
      <w:r>
        <w:rPr>
          <w:spacing w:val="-17"/>
        </w:rPr>
        <w:t xml:space="preserve"> </w:t>
      </w:r>
      <w:r>
        <w:t>staviti</w:t>
      </w:r>
      <w:r>
        <w:rPr>
          <w:spacing w:val="-20"/>
        </w:rPr>
        <w:t xml:space="preserve"> </w:t>
      </w:r>
      <w:r>
        <w:t>na</w:t>
      </w:r>
      <w:r>
        <w:rPr>
          <w:spacing w:val="-18"/>
        </w:rPr>
        <w:t xml:space="preserve"> </w:t>
      </w:r>
      <w:r>
        <w:t>raspolaganje na isti način i na istim internetskim stranicama kao i osnovnu dokumentaciju (</w:t>
      </w:r>
      <w:r w:rsidR="0026284D">
        <w:rPr>
          <w:b/>
        </w:rPr>
        <w:t xml:space="preserve">službena web stranica Grada Svete </w:t>
      </w:r>
      <w:proofErr w:type="spellStart"/>
      <w:r w:rsidR="0026284D">
        <w:rPr>
          <w:b/>
        </w:rPr>
        <w:t>Nedelje</w:t>
      </w:r>
      <w:proofErr w:type="spellEnd"/>
      <w:r>
        <w:rPr>
          <w:b/>
        </w:rPr>
        <w:t>)</w:t>
      </w:r>
      <w:r>
        <w:t>, bez navođenja podataka o podnositelju</w:t>
      </w:r>
      <w:r>
        <w:rPr>
          <w:spacing w:val="-15"/>
        </w:rPr>
        <w:t xml:space="preserve"> </w:t>
      </w:r>
      <w:r>
        <w:t>zahtjeva.</w:t>
      </w:r>
    </w:p>
    <w:p w14:paraId="26E5E3D7" w14:textId="77777777" w:rsidR="002F503B" w:rsidRDefault="002F503B" w:rsidP="002F503B">
      <w:pPr>
        <w:pStyle w:val="Tijeloteksta"/>
        <w:spacing w:before="3"/>
        <w:rPr>
          <w:sz w:val="24"/>
        </w:rPr>
      </w:pPr>
    </w:p>
    <w:p w14:paraId="5C627829" w14:textId="259BE839" w:rsidR="002F503B" w:rsidRDefault="002F503B" w:rsidP="002F503B">
      <w:pPr>
        <w:pStyle w:val="Tijeloteksta"/>
        <w:jc w:val="both"/>
      </w:pPr>
      <w:r>
        <w:t xml:space="preserve">Zahtjev je pravodoban ako je dostavljen najkasnije tijekom </w:t>
      </w:r>
      <w:r w:rsidR="004D360E" w:rsidRPr="00C150B2">
        <w:rPr>
          <w:b/>
          <w:bCs/>
        </w:rPr>
        <w:t>trećeg</w:t>
      </w:r>
      <w:r w:rsidRPr="00C150B2">
        <w:rPr>
          <w:b/>
          <w:bCs/>
        </w:rPr>
        <w:t xml:space="preserve"> dana</w:t>
      </w:r>
      <w:r>
        <w:t xml:space="preserve"> prije roka određenog za dostavu ponuda.</w:t>
      </w:r>
    </w:p>
    <w:p w14:paraId="48A89A8E" w14:textId="77777777" w:rsidR="002F503B" w:rsidRDefault="002F503B" w:rsidP="002F503B">
      <w:pPr>
        <w:widowControl/>
        <w:autoSpaceDE/>
        <w:autoSpaceDN/>
        <w:sectPr w:rsidR="002F503B">
          <w:pgSz w:w="11910" w:h="16840"/>
          <w:pgMar w:top="1600" w:right="1137" w:bottom="1320" w:left="1134" w:header="0" w:footer="1071" w:gutter="0"/>
          <w:cols w:space="720"/>
        </w:sectPr>
      </w:pPr>
    </w:p>
    <w:p w14:paraId="073E1560" w14:textId="77777777" w:rsidR="002F503B" w:rsidRDefault="002F503B" w:rsidP="002F503B">
      <w:pPr>
        <w:pStyle w:val="Naslov4"/>
        <w:numPr>
          <w:ilvl w:val="1"/>
          <w:numId w:val="2"/>
        </w:numPr>
        <w:tabs>
          <w:tab w:val="left" w:pos="806"/>
        </w:tabs>
        <w:spacing w:before="76"/>
        <w:ind w:left="0" w:firstLine="0"/>
      </w:pPr>
      <w:r>
        <w:lastRenderedPageBreak/>
        <w:t>EVIDENCIJSKI BROJ</w:t>
      </w:r>
      <w:r>
        <w:rPr>
          <w:spacing w:val="-5"/>
        </w:rPr>
        <w:t xml:space="preserve"> </w:t>
      </w:r>
      <w:r>
        <w:t>NABAVE</w:t>
      </w:r>
    </w:p>
    <w:p w14:paraId="73C6CAE7" w14:textId="77777777" w:rsidR="002F503B" w:rsidRDefault="002F503B" w:rsidP="002F503B">
      <w:pPr>
        <w:pStyle w:val="Tijeloteksta"/>
        <w:spacing w:before="11"/>
        <w:rPr>
          <w:b/>
          <w:i/>
          <w:sz w:val="21"/>
        </w:rPr>
      </w:pPr>
    </w:p>
    <w:p w14:paraId="2C63079D" w14:textId="6614C046" w:rsidR="002F503B" w:rsidRDefault="002F503B" w:rsidP="002F503B">
      <w:pPr>
        <w:rPr>
          <w:b/>
        </w:rPr>
      </w:pPr>
      <w:r>
        <w:t>Evidencijski broj nabave</w:t>
      </w:r>
      <w:r>
        <w:rPr>
          <w:b/>
        </w:rPr>
        <w:t xml:space="preserve">: </w:t>
      </w:r>
      <w:r w:rsidR="00DF61EF">
        <w:rPr>
          <w:b/>
        </w:rPr>
        <w:t>JeN-02/23-07</w:t>
      </w:r>
    </w:p>
    <w:p w14:paraId="6E27EA13" w14:textId="77777777" w:rsidR="002F503B" w:rsidRDefault="002F503B" w:rsidP="002F503B">
      <w:pPr>
        <w:pStyle w:val="Tijeloteksta"/>
        <w:spacing w:before="1"/>
        <w:rPr>
          <w:b/>
        </w:rPr>
      </w:pPr>
    </w:p>
    <w:p w14:paraId="0C4BC527" w14:textId="77777777" w:rsidR="002F503B" w:rsidRDefault="002F503B" w:rsidP="002F503B">
      <w:pPr>
        <w:pStyle w:val="Odlomakpopisa"/>
        <w:numPr>
          <w:ilvl w:val="1"/>
          <w:numId w:val="2"/>
        </w:numPr>
        <w:tabs>
          <w:tab w:val="left" w:pos="806"/>
        </w:tabs>
        <w:spacing w:before="1"/>
        <w:ind w:left="0" w:firstLine="0"/>
        <w:rPr>
          <w:b/>
          <w:i/>
        </w:rPr>
      </w:pPr>
      <w:r>
        <w:rPr>
          <w:b/>
          <w:i/>
        </w:rPr>
        <w:t>PODACI O GOSPODARSKIM SUBJEKTIMA S KOJIMA JE NARUČITELJ U</w:t>
      </w:r>
      <w:r>
        <w:rPr>
          <w:b/>
          <w:i/>
          <w:spacing w:val="-38"/>
        </w:rPr>
        <w:t xml:space="preserve"> </w:t>
      </w:r>
      <w:r>
        <w:rPr>
          <w:b/>
          <w:i/>
        </w:rPr>
        <w:t>SUKOBU INTERESA</w:t>
      </w:r>
    </w:p>
    <w:p w14:paraId="51D73286" w14:textId="77777777" w:rsidR="002F503B" w:rsidRDefault="002F503B" w:rsidP="002F503B">
      <w:pPr>
        <w:pStyle w:val="Tijeloteksta"/>
        <w:spacing w:before="9"/>
        <w:rPr>
          <w:b/>
          <w:i/>
          <w:sz w:val="21"/>
        </w:rPr>
      </w:pPr>
    </w:p>
    <w:p w14:paraId="47BA11DA" w14:textId="4611FBD4" w:rsidR="002F503B" w:rsidRDefault="002F503B" w:rsidP="002F503B">
      <w:pPr>
        <w:pStyle w:val="Tijeloteksta"/>
        <w:jc w:val="both"/>
      </w:pPr>
      <w:r>
        <w:t>Ne postoje gospodarski subjekti s kojima su predstavnik naručitelja i s njime povezane osobe u sukobu interesa sukladno odredbi članka 76. ZJN.</w:t>
      </w:r>
    </w:p>
    <w:p w14:paraId="484BA380" w14:textId="77777777" w:rsidR="002F503B" w:rsidRDefault="002F503B" w:rsidP="002F503B">
      <w:pPr>
        <w:pStyle w:val="Tijeloteksta"/>
        <w:spacing w:before="8"/>
        <w:rPr>
          <w:sz w:val="21"/>
        </w:rPr>
      </w:pPr>
    </w:p>
    <w:p w14:paraId="18CC2E09" w14:textId="77777777" w:rsidR="002F503B" w:rsidRDefault="002F503B" w:rsidP="002F503B">
      <w:pPr>
        <w:pStyle w:val="Naslov4"/>
        <w:numPr>
          <w:ilvl w:val="1"/>
          <w:numId w:val="2"/>
        </w:numPr>
        <w:tabs>
          <w:tab w:val="left" w:pos="796"/>
        </w:tabs>
        <w:ind w:left="0" w:firstLine="0"/>
      </w:pPr>
      <w:r>
        <w:t>VRSTA POSTUPKA JAVNE</w:t>
      </w:r>
      <w:r>
        <w:rPr>
          <w:spacing w:val="-5"/>
        </w:rPr>
        <w:t xml:space="preserve"> </w:t>
      </w:r>
      <w:r>
        <w:t>NABAVE</w:t>
      </w:r>
    </w:p>
    <w:p w14:paraId="6C0EBC26" w14:textId="77777777" w:rsidR="002F503B" w:rsidRDefault="002F503B" w:rsidP="002F503B">
      <w:pPr>
        <w:pStyle w:val="Tijeloteksta"/>
        <w:spacing w:before="10"/>
        <w:rPr>
          <w:b/>
          <w:i/>
          <w:sz w:val="21"/>
        </w:rPr>
      </w:pPr>
    </w:p>
    <w:p w14:paraId="0C54F671" w14:textId="0B27C70C" w:rsidR="002F503B" w:rsidRDefault="00C150B2" w:rsidP="002F503B">
      <w:pPr>
        <w:pStyle w:val="Tijeloteksta"/>
        <w:spacing w:before="1"/>
      </w:pPr>
      <w:r>
        <w:t>Jednostavna nabava</w:t>
      </w:r>
    </w:p>
    <w:p w14:paraId="327F119C" w14:textId="77777777" w:rsidR="002F503B" w:rsidRDefault="002F503B" w:rsidP="002F503B">
      <w:pPr>
        <w:pStyle w:val="Tijeloteksta"/>
        <w:spacing w:before="1"/>
      </w:pPr>
    </w:p>
    <w:p w14:paraId="4FD36F3A" w14:textId="1FAB644D" w:rsidR="002F503B" w:rsidRDefault="002F503B" w:rsidP="002F503B">
      <w:pPr>
        <w:pStyle w:val="Odlomakpopisa"/>
        <w:numPr>
          <w:ilvl w:val="1"/>
          <w:numId w:val="2"/>
        </w:numPr>
        <w:tabs>
          <w:tab w:val="left" w:pos="806"/>
        </w:tabs>
        <w:spacing w:before="1"/>
        <w:ind w:left="0" w:firstLine="0"/>
        <w:rPr>
          <w:i/>
        </w:rPr>
      </w:pPr>
      <w:r>
        <w:rPr>
          <w:b/>
          <w:i/>
        </w:rPr>
        <w:t xml:space="preserve">PROCIJENJENA VRIJEDNOST NABAVE </w:t>
      </w:r>
      <w:r>
        <w:rPr>
          <w:i/>
        </w:rPr>
        <w:t>(bez</w:t>
      </w:r>
      <w:r>
        <w:rPr>
          <w:i/>
          <w:spacing w:val="-3"/>
        </w:rPr>
        <w:t xml:space="preserve"> </w:t>
      </w:r>
      <w:r>
        <w:rPr>
          <w:i/>
        </w:rPr>
        <w:t>PDV-a):</w:t>
      </w:r>
    </w:p>
    <w:p w14:paraId="7D5EF0F0" w14:textId="77777777" w:rsidR="002F503B" w:rsidRDefault="002F503B" w:rsidP="002F503B">
      <w:pPr>
        <w:pStyle w:val="Tijeloteksta"/>
        <w:spacing w:before="10"/>
        <w:rPr>
          <w:i/>
          <w:sz w:val="21"/>
        </w:rPr>
      </w:pPr>
    </w:p>
    <w:p w14:paraId="3E4E2478" w14:textId="74BEF834" w:rsidR="002F503B" w:rsidRDefault="002F503B" w:rsidP="002F503B">
      <w:pPr>
        <w:pStyle w:val="Tijeloteksta"/>
      </w:pPr>
      <w:r>
        <w:t xml:space="preserve">Ukupna procijenjena vrijednost predmeta nabave je </w:t>
      </w:r>
      <w:r w:rsidR="00DF61EF">
        <w:t>26.000,00 eura</w:t>
      </w:r>
    </w:p>
    <w:p w14:paraId="56D9DE0B" w14:textId="77777777" w:rsidR="002F503B" w:rsidRDefault="002F503B" w:rsidP="002F503B">
      <w:pPr>
        <w:pStyle w:val="Tijeloteksta"/>
        <w:spacing w:before="10"/>
        <w:rPr>
          <w:sz w:val="21"/>
        </w:rPr>
      </w:pPr>
    </w:p>
    <w:p w14:paraId="7F282CA6" w14:textId="77777777" w:rsidR="002F503B" w:rsidRDefault="002F503B" w:rsidP="002F503B">
      <w:pPr>
        <w:pStyle w:val="Naslov4"/>
        <w:numPr>
          <w:ilvl w:val="1"/>
          <w:numId w:val="2"/>
        </w:numPr>
        <w:tabs>
          <w:tab w:val="left" w:pos="806"/>
        </w:tabs>
        <w:spacing w:before="1"/>
        <w:ind w:left="0" w:firstLine="0"/>
      </w:pPr>
      <w:r>
        <w:t>VRSTA UGOVORA O JAVNOJ</w:t>
      </w:r>
      <w:r>
        <w:rPr>
          <w:spacing w:val="-13"/>
        </w:rPr>
        <w:t xml:space="preserve"> </w:t>
      </w:r>
      <w:r>
        <w:t>NABAVI</w:t>
      </w:r>
    </w:p>
    <w:p w14:paraId="4345E8A5" w14:textId="77777777" w:rsidR="002F503B" w:rsidRDefault="002F503B" w:rsidP="002F503B">
      <w:pPr>
        <w:pStyle w:val="Tijeloteksta"/>
        <w:spacing w:before="1"/>
        <w:rPr>
          <w:b/>
          <w:i/>
        </w:rPr>
      </w:pPr>
    </w:p>
    <w:p w14:paraId="6BFAE405" w14:textId="77777777" w:rsidR="002F503B" w:rsidRDefault="002F503B" w:rsidP="002F503B">
      <w:pPr>
        <w:pStyle w:val="Tijeloteksta"/>
      </w:pPr>
      <w:r>
        <w:t>Ugovor o javnoj nabavi usluga</w:t>
      </w:r>
    </w:p>
    <w:p w14:paraId="130A8B1B" w14:textId="77777777" w:rsidR="002F503B" w:rsidRDefault="002F503B" w:rsidP="002F503B">
      <w:pPr>
        <w:pStyle w:val="Tijeloteksta"/>
        <w:spacing w:before="11"/>
        <w:rPr>
          <w:sz w:val="21"/>
        </w:rPr>
      </w:pPr>
    </w:p>
    <w:p w14:paraId="168744E2" w14:textId="77777777" w:rsidR="002F503B" w:rsidRDefault="002F503B" w:rsidP="002F503B">
      <w:pPr>
        <w:pStyle w:val="Naslov4"/>
        <w:numPr>
          <w:ilvl w:val="1"/>
          <w:numId w:val="2"/>
        </w:numPr>
        <w:tabs>
          <w:tab w:val="left" w:pos="806"/>
        </w:tabs>
        <w:ind w:left="0" w:firstLine="0"/>
      </w:pPr>
      <w:r>
        <w:t>NAVOD SKLAPA LI SE UGOVOR O JAVNOJ NABAVI ILI OKVIRNI</w:t>
      </w:r>
      <w:r>
        <w:rPr>
          <w:spacing w:val="-23"/>
        </w:rPr>
        <w:t xml:space="preserve"> </w:t>
      </w:r>
      <w:r>
        <w:t>SPORAZUM</w:t>
      </w:r>
    </w:p>
    <w:p w14:paraId="5E6A3CCF" w14:textId="77777777" w:rsidR="002F503B" w:rsidRDefault="002F503B" w:rsidP="002F503B">
      <w:pPr>
        <w:pStyle w:val="Tijeloteksta"/>
        <w:spacing w:before="1"/>
        <w:rPr>
          <w:b/>
          <w:i/>
        </w:rPr>
      </w:pPr>
    </w:p>
    <w:p w14:paraId="2CABBF92" w14:textId="77777777" w:rsidR="002F503B" w:rsidRDefault="002F503B" w:rsidP="002F503B">
      <w:pPr>
        <w:pStyle w:val="Tijeloteksta"/>
        <w:spacing w:line="276" w:lineRule="auto"/>
        <w:jc w:val="both"/>
      </w:pPr>
      <w:r>
        <w:t>Naručitelj</w:t>
      </w:r>
      <w:r>
        <w:rPr>
          <w:spacing w:val="-5"/>
        </w:rPr>
        <w:t xml:space="preserve"> </w:t>
      </w:r>
      <w:r>
        <w:t>će</w:t>
      </w:r>
      <w:r>
        <w:rPr>
          <w:spacing w:val="-3"/>
        </w:rPr>
        <w:t xml:space="preserve"> </w:t>
      </w:r>
      <w:r>
        <w:t>najkasnije</w:t>
      </w:r>
      <w:r>
        <w:rPr>
          <w:spacing w:val="-4"/>
        </w:rPr>
        <w:t xml:space="preserve"> </w:t>
      </w:r>
      <w:r>
        <w:t>u</w:t>
      </w:r>
      <w:r>
        <w:rPr>
          <w:spacing w:val="-4"/>
        </w:rPr>
        <w:t xml:space="preserve"> </w:t>
      </w:r>
      <w:r>
        <w:t>roku</w:t>
      </w:r>
      <w:r>
        <w:rPr>
          <w:spacing w:val="-5"/>
        </w:rPr>
        <w:t xml:space="preserve"> trideset (</w:t>
      </w:r>
      <w:r>
        <w:t>30)</w:t>
      </w:r>
      <w:r>
        <w:rPr>
          <w:spacing w:val="-4"/>
        </w:rPr>
        <w:t xml:space="preserve"> </w:t>
      </w:r>
      <w:r>
        <w:t>dana</w:t>
      </w:r>
      <w:r>
        <w:rPr>
          <w:spacing w:val="-4"/>
        </w:rPr>
        <w:t xml:space="preserve"> </w:t>
      </w:r>
      <w:r>
        <w:t>od</w:t>
      </w:r>
      <w:r>
        <w:rPr>
          <w:spacing w:val="-4"/>
        </w:rPr>
        <w:t xml:space="preserve"> </w:t>
      </w:r>
      <w:r>
        <w:t>izvršnosti</w:t>
      </w:r>
      <w:r>
        <w:rPr>
          <w:spacing w:val="-5"/>
        </w:rPr>
        <w:t xml:space="preserve"> </w:t>
      </w:r>
      <w:r>
        <w:t>Odluke</w:t>
      </w:r>
      <w:r>
        <w:rPr>
          <w:spacing w:val="-4"/>
        </w:rPr>
        <w:t xml:space="preserve"> </w:t>
      </w:r>
      <w:r>
        <w:t>o</w:t>
      </w:r>
      <w:r>
        <w:rPr>
          <w:spacing w:val="-4"/>
        </w:rPr>
        <w:t xml:space="preserve"> </w:t>
      </w:r>
      <w:r>
        <w:t>odabiru</w:t>
      </w:r>
      <w:r>
        <w:rPr>
          <w:spacing w:val="-4"/>
        </w:rPr>
        <w:t xml:space="preserve"> </w:t>
      </w:r>
      <w:r>
        <w:t>s</w:t>
      </w:r>
      <w:r>
        <w:rPr>
          <w:spacing w:val="-5"/>
        </w:rPr>
        <w:t xml:space="preserve"> </w:t>
      </w:r>
      <w:r>
        <w:t>odabranim</w:t>
      </w:r>
      <w:r>
        <w:rPr>
          <w:spacing w:val="-4"/>
        </w:rPr>
        <w:t xml:space="preserve"> </w:t>
      </w:r>
      <w:r>
        <w:t>ponuditeljem sklopiti ugovor o javnoj nabavi</w:t>
      </w:r>
      <w:r>
        <w:rPr>
          <w:spacing w:val="-5"/>
        </w:rPr>
        <w:t xml:space="preserve"> </w:t>
      </w:r>
      <w:r>
        <w:t>usluga.</w:t>
      </w:r>
    </w:p>
    <w:p w14:paraId="3FD613C0" w14:textId="77777777" w:rsidR="002229A3" w:rsidRDefault="002229A3" w:rsidP="002F503B">
      <w:pPr>
        <w:pStyle w:val="Tijeloteksta"/>
      </w:pPr>
    </w:p>
    <w:p w14:paraId="0A5E08A7" w14:textId="5CAEFF12" w:rsidR="002F503B" w:rsidRDefault="002F503B" w:rsidP="002229A3">
      <w:pPr>
        <w:pStyle w:val="Naslov3"/>
        <w:numPr>
          <w:ilvl w:val="1"/>
          <w:numId w:val="2"/>
        </w:numPr>
        <w:tabs>
          <w:tab w:val="left" w:pos="1101"/>
        </w:tabs>
        <w:ind w:left="0" w:firstLine="0"/>
      </w:pPr>
      <w:r>
        <w:t>ODREDBE VEZANE UZ ZAŠTITU OSOBNIH PODATAKA (GENERAL</w:t>
      </w:r>
      <w:r w:rsidRPr="002229A3">
        <w:rPr>
          <w:spacing w:val="-33"/>
        </w:rPr>
        <w:t xml:space="preserve"> </w:t>
      </w:r>
      <w:r>
        <w:t>DATA PROTECTION REGULATION –</w:t>
      </w:r>
      <w:r w:rsidRPr="002229A3">
        <w:rPr>
          <w:spacing w:val="-4"/>
        </w:rPr>
        <w:t xml:space="preserve"> </w:t>
      </w:r>
      <w:r>
        <w:t>GDPR)</w:t>
      </w:r>
    </w:p>
    <w:p w14:paraId="547EA4D7" w14:textId="77777777" w:rsidR="002F503B" w:rsidRDefault="002F503B" w:rsidP="002F503B">
      <w:pPr>
        <w:pStyle w:val="Tijeloteksta"/>
        <w:spacing w:before="1"/>
        <w:rPr>
          <w:b/>
          <w:sz w:val="25"/>
        </w:rPr>
      </w:pPr>
    </w:p>
    <w:p w14:paraId="1986B276" w14:textId="77777777" w:rsidR="002F503B" w:rsidRDefault="002F503B" w:rsidP="002F503B">
      <w:pPr>
        <w:pStyle w:val="Tijeloteksta"/>
        <w:spacing w:line="276" w:lineRule="auto"/>
        <w:jc w:val="both"/>
      </w:pPr>
      <w:r>
        <w:t>Sukladno članku 6. stavku 1. točki (e) u svezi sa stavkom 3. Opće uredbe o zaštiti podataka (SL EU L119) i Zakona o provedbi opće uredbe o zaštiti podataka („Narodne novine“ br. 42/18), obrada podataka od strane naručitelja u postupcima javne nabave smatra se zakonita, te u tom smislu nije potrebno postavljati dodatne zahtjeve u dokumentaciji o nabavi.</w:t>
      </w:r>
    </w:p>
    <w:p w14:paraId="5F7910FD" w14:textId="77777777" w:rsidR="002F503B" w:rsidRDefault="002F503B" w:rsidP="002F503B">
      <w:pPr>
        <w:pStyle w:val="Tijeloteksta"/>
        <w:spacing w:before="4"/>
        <w:rPr>
          <w:sz w:val="25"/>
        </w:rPr>
      </w:pPr>
    </w:p>
    <w:p w14:paraId="428D959F" w14:textId="518C60B4" w:rsidR="002F503B" w:rsidRDefault="002F503B" w:rsidP="002F503B">
      <w:pPr>
        <w:pStyle w:val="Tijeloteksta"/>
        <w:spacing w:line="276" w:lineRule="auto"/>
        <w:jc w:val="both"/>
      </w:pPr>
      <w:r>
        <w:t>Naime,</w:t>
      </w:r>
      <w:r>
        <w:rPr>
          <w:spacing w:val="-20"/>
        </w:rPr>
        <w:t xml:space="preserve"> </w:t>
      </w:r>
      <w:r>
        <w:t>ZJN</w:t>
      </w:r>
      <w:r>
        <w:rPr>
          <w:spacing w:val="-17"/>
        </w:rPr>
        <w:t xml:space="preserve"> </w:t>
      </w:r>
      <w:r>
        <w:rPr>
          <w:spacing w:val="-19"/>
        </w:rPr>
        <w:t xml:space="preserve"> </w:t>
      </w:r>
      <w:r>
        <w:t>preuzima</w:t>
      </w:r>
      <w:r>
        <w:rPr>
          <w:spacing w:val="-19"/>
        </w:rPr>
        <w:t xml:space="preserve"> </w:t>
      </w:r>
      <w:r>
        <w:t>pravnu</w:t>
      </w:r>
      <w:r>
        <w:rPr>
          <w:spacing w:val="-19"/>
        </w:rPr>
        <w:t xml:space="preserve"> </w:t>
      </w:r>
      <w:r>
        <w:t>stečevinu</w:t>
      </w:r>
      <w:r>
        <w:rPr>
          <w:spacing w:val="-18"/>
        </w:rPr>
        <w:t xml:space="preserve"> </w:t>
      </w:r>
      <w:r>
        <w:t>EU</w:t>
      </w:r>
      <w:r>
        <w:rPr>
          <w:spacing w:val="-19"/>
        </w:rPr>
        <w:t xml:space="preserve"> </w:t>
      </w:r>
      <w:r>
        <w:t>u</w:t>
      </w:r>
      <w:r>
        <w:rPr>
          <w:spacing w:val="-19"/>
        </w:rPr>
        <w:t xml:space="preserve"> </w:t>
      </w:r>
      <w:r>
        <w:t>području</w:t>
      </w:r>
      <w:r>
        <w:rPr>
          <w:spacing w:val="-20"/>
        </w:rPr>
        <w:t xml:space="preserve"> </w:t>
      </w:r>
      <w:r>
        <w:t>javne</w:t>
      </w:r>
      <w:r>
        <w:rPr>
          <w:spacing w:val="-18"/>
        </w:rPr>
        <w:t xml:space="preserve"> </w:t>
      </w:r>
      <w:r>
        <w:t>nabave</w:t>
      </w:r>
      <w:r>
        <w:rPr>
          <w:spacing w:val="-20"/>
        </w:rPr>
        <w:t xml:space="preserve"> </w:t>
      </w:r>
      <w:r>
        <w:t>te</w:t>
      </w:r>
      <w:r>
        <w:rPr>
          <w:spacing w:val="-16"/>
        </w:rPr>
        <w:t xml:space="preserve"> </w:t>
      </w:r>
      <w:r>
        <w:t>se</w:t>
      </w:r>
      <w:r>
        <w:rPr>
          <w:spacing w:val="-20"/>
        </w:rPr>
        <w:t xml:space="preserve"> </w:t>
      </w:r>
      <w:r>
        <w:t>cijeni</w:t>
      </w:r>
      <w:r>
        <w:rPr>
          <w:spacing w:val="-17"/>
        </w:rPr>
        <w:t xml:space="preserve"> </w:t>
      </w:r>
      <w:r>
        <w:t>da</w:t>
      </w:r>
      <w:r>
        <w:rPr>
          <w:spacing w:val="-19"/>
        </w:rPr>
        <w:t xml:space="preserve"> </w:t>
      </w:r>
      <w:r>
        <w:t>je</w:t>
      </w:r>
      <w:r>
        <w:rPr>
          <w:spacing w:val="-19"/>
        </w:rPr>
        <w:t xml:space="preserve"> </w:t>
      </w:r>
      <w:r>
        <w:t>obrada podataka koji se traže u postupcima javne nabave nužna „za izvršavanje zadaće od javnog interesa ili pri izvršavanju službene ovlasti voditelja obrade“, tj. javnog</w:t>
      </w:r>
      <w:r>
        <w:rPr>
          <w:spacing w:val="-23"/>
        </w:rPr>
        <w:t xml:space="preserve"> </w:t>
      </w:r>
      <w:r>
        <w:t>naručitelja.</w:t>
      </w:r>
    </w:p>
    <w:p w14:paraId="4CB1DB30" w14:textId="77777777" w:rsidR="002F503B" w:rsidRDefault="002F503B" w:rsidP="002F503B">
      <w:pPr>
        <w:widowControl/>
        <w:autoSpaceDE/>
        <w:autoSpaceDN/>
        <w:spacing w:line="276" w:lineRule="auto"/>
        <w:sectPr w:rsidR="002F503B">
          <w:pgSz w:w="11910" w:h="16840"/>
          <w:pgMar w:top="1500" w:right="1137" w:bottom="1320" w:left="1134" w:header="0" w:footer="1071" w:gutter="0"/>
          <w:cols w:space="720"/>
        </w:sectPr>
      </w:pPr>
    </w:p>
    <w:p w14:paraId="5E32A5E4" w14:textId="77777777" w:rsidR="002F503B" w:rsidRDefault="002F503B" w:rsidP="002F503B">
      <w:pPr>
        <w:pStyle w:val="Naslov1"/>
        <w:numPr>
          <w:ilvl w:val="0"/>
          <w:numId w:val="2"/>
        </w:numPr>
        <w:tabs>
          <w:tab w:val="left" w:pos="638"/>
        </w:tabs>
        <w:spacing w:before="75"/>
        <w:ind w:left="0" w:firstLine="0"/>
      </w:pPr>
      <w:r>
        <w:rPr>
          <w:spacing w:val="-15"/>
        </w:rPr>
        <w:lastRenderedPageBreak/>
        <w:t>PODACI</w:t>
      </w:r>
      <w:r>
        <w:rPr>
          <w:spacing w:val="-34"/>
        </w:rPr>
        <w:t xml:space="preserve"> </w:t>
      </w:r>
      <w:r>
        <w:t>O</w:t>
      </w:r>
      <w:r>
        <w:rPr>
          <w:spacing w:val="-36"/>
        </w:rPr>
        <w:t xml:space="preserve"> </w:t>
      </w:r>
      <w:r>
        <w:rPr>
          <w:spacing w:val="-15"/>
        </w:rPr>
        <w:t>PREDMETU</w:t>
      </w:r>
      <w:r>
        <w:rPr>
          <w:spacing w:val="-35"/>
        </w:rPr>
        <w:t xml:space="preserve"> </w:t>
      </w:r>
      <w:r>
        <w:rPr>
          <w:spacing w:val="-16"/>
        </w:rPr>
        <w:t>NABAVE</w:t>
      </w:r>
    </w:p>
    <w:p w14:paraId="5812F36B" w14:textId="77777777" w:rsidR="002F503B" w:rsidRDefault="002F503B" w:rsidP="002F503B">
      <w:pPr>
        <w:pStyle w:val="Naslov3"/>
        <w:numPr>
          <w:ilvl w:val="1"/>
          <w:numId w:val="2"/>
        </w:numPr>
        <w:tabs>
          <w:tab w:val="left" w:pos="948"/>
        </w:tabs>
        <w:spacing w:before="254"/>
        <w:ind w:left="0" w:firstLine="0"/>
      </w:pPr>
      <w:r>
        <w:t>OPIS PREDMETA</w:t>
      </w:r>
      <w:r>
        <w:rPr>
          <w:spacing w:val="-10"/>
        </w:rPr>
        <w:t xml:space="preserve"> </w:t>
      </w:r>
      <w:r>
        <w:t>NABAVE</w:t>
      </w:r>
    </w:p>
    <w:p w14:paraId="6A1136AC" w14:textId="77777777" w:rsidR="002F503B" w:rsidRDefault="002F503B" w:rsidP="002F503B">
      <w:pPr>
        <w:pStyle w:val="Tijeloteksta"/>
        <w:tabs>
          <w:tab w:val="left" w:pos="3980"/>
        </w:tabs>
        <w:spacing w:before="52" w:line="508" w:lineRule="exact"/>
      </w:pPr>
      <w:r>
        <w:t xml:space="preserve">Predmet nabave je: Nabava poštanskih usluga. </w:t>
      </w:r>
    </w:p>
    <w:p w14:paraId="316B466B" w14:textId="77777777" w:rsidR="002F503B" w:rsidRDefault="002F503B" w:rsidP="002F503B">
      <w:pPr>
        <w:pStyle w:val="Tijeloteksta"/>
        <w:tabs>
          <w:tab w:val="left" w:pos="3980"/>
        </w:tabs>
        <w:spacing w:before="52" w:line="508" w:lineRule="exact"/>
      </w:pPr>
      <w:r>
        <w:t>CPV oznaka</w:t>
      </w:r>
      <w:r>
        <w:rPr>
          <w:spacing w:val="-9"/>
        </w:rPr>
        <w:t xml:space="preserve"> </w:t>
      </w:r>
      <w:r>
        <w:t>predmeta</w:t>
      </w:r>
      <w:r>
        <w:rPr>
          <w:spacing w:val="-4"/>
        </w:rPr>
        <w:t xml:space="preserve"> </w:t>
      </w:r>
      <w:r>
        <w:t xml:space="preserve">nabave: </w:t>
      </w:r>
      <w:r>
        <w:tab/>
      </w:r>
      <w:r>
        <w:rPr>
          <w:spacing w:val="-3"/>
        </w:rPr>
        <w:t>64110000-0</w:t>
      </w:r>
    </w:p>
    <w:p w14:paraId="7B7939DB" w14:textId="77777777" w:rsidR="002F503B" w:rsidRDefault="002F503B" w:rsidP="002F503B">
      <w:pPr>
        <w:pStyle w:val="Tijeloteksta"/>
        <w:tabs>
          <w:tab w:val="left" w:pos="3980"/>
        </w:tabs>
        <w:spacing w:line="197" w:lineRule="exact"/>
      </w:pPr>
      <w:r>
        <w:t>CPV naziv</w:t>
      </w:r>
      <w:r>
        <w:rPr>
          <w:spacing w:val="-11"/>
        </w:rPr>
        <w:t xml:space="preserve"> </w:t>
      </w:r>
      <w:r>
        <w:t>predmeta</w:t>
      </w:r>
      <w:r>
        <w:rPr>
          <w:spacing w:val="-4"/>
        </w:rPr>
        <w:t xml:space="preserve"> </w:t>
      </w:r>
      <w:r>
        <w:t>nabave:</w:t>
      </w:r>
      <w:r>
        <w:tab/>
        <w:t>Poštanske</w:t>
      </w:r>
      <w:r>
        <w:rPr>
          <w:spacing w:val="-1"/>
        </w:rPr>
        <w:t xml:space="preserve"> </w:t>
      </w:r>
      <w:r>
        <w:t>usluge</w:t>
      </w:r>
    </w:p>
    <w:p w14:paraId="74AD6F3B" w14:textId="77777777" w:rsidR="002F503B" w:rsidRDefault="002F503B" w:rsidP="002F503B">
      <w:pPr>
        <w:pStyle w:val="Tijeloteksta"/>
        <w:spacing w:before="11"/>
        <w:rPr>
          <w:sz w:val="21"/>
        </w:rPr>
      </w:pPr>
    </w:p>
    <w:p w14:paraId="3C912132" w14:textId="77777777" w:rsidR="002F503B" w:rsidRDefault="002F503B" w:rsidP="002F503B">
      <w:pPr>
        <w:pStyle w:val="Tijeloteksta"/>
        <w:jc w:val="both"/>
      </w:pPr>
      <w:r>
        <w:t>Poštanske usluge koje su predmet ove nabave obuhvaćaju svako postupanje s poštanskim pošiljkama od strane davatelja poštanskih usluga, a osobito prijam, usmjeravanje, prijenos i uručenje poštanskih pošiljaka u unutarnjem i međunarodnom prometu.</w:t>
      </w:r>
    </w:p>
    <w:p w14:paraId="26B35142" w14:textId="77777777" w:rsidR="002F503B" w:rsidRDefault="002F503B" w:rsidP="002F503B">
      <w:pPr>
        <w:pStyle w:val="Tijeloteksta"/>
        <w:spacing w:before="1"/>
      </w:pPr>
    </w:p>
    <w:p w14:paraId="48411F80" w14:textId="57DBC9B6" w:rsidR="002F503B" w:rsidRDefault="002F503B" w:rsidP="002F503B">
      <w:pPr>
        <w:pStyle w:val="Tijeloteksta"/>
        <w:jc w:val="both"/>
      </w:pPr>
      <w:r>
        <w:t>Predmet</w:t>
      </w:r>
      <w:r>
        <w:rPr>
          <w:spacing w:val="-15"/>
        </w:rPr>
        <w:t xml:space="preserve"> </w:t>
      </w:r>
      <w:r>
        <w:t>ovog</w:t>
      </w:r>
      <w:r>
        <w:rPr>
          <w:spacing w:val="-14"/>
        </w:rPr>
        <w:t xml:space="preserve"> </w:t>
      </w:r>
      <w:r>
        <w:t>postupka</w:t>
      </w:r>
      <w:r>
        <w:rPr>
          <w:spacing w:val="-13"/>
        </w:rPr>
        <w:t xml:space="preserve"> </w:t>
      </w:r>
      <w:r>
        <w:t>je</w:t>
      </w:r>
      <w:r>
        <w:rPr>
          <w:spacing w:val="-16"/>
        </w:rPr>
        <w:t xml:space="preserve"> </w:t>
      </w:r>
      <w:r>
        <w:t>nabava</w:t>
      </w:r>
      <w:r>
        <w:rPr>
          <w:spacing w:val="-13"/>
        </w:rPr>
        <w:t xml:space="preserve"> </w:t>
      </w:r>
      <w:r>
        <w:t>poštanskih</w:t>
      </w:r>
      <w:r>
        <w:rPr>
          <w:spacing w:val="-14"/>
        </w:rPr>
        <w:t xml:space="preserve"> </w:t>
      </w:r>
      <w:r>
        <w:t>usluga</w:t>
      </w:r>
      <w:r>
        <w:rPr>
          <w:spacing w:val="-14"/>
        </w:rPr>
        <w:t xml:space="preserve"> </w:t>
      </w:r>
      <w:r>
        <w:t>u</w:t>
      </w:r>
      <w:r>
        <w:rPr>
          <w:spacing w:val="-13"/>
        </w:rPr>
        <w:t xml:space="preserve"> </w:t>
      </w:r>
      <w:r>
        <w:t>unutarnjem</w:t>
      </w:r>
      <w:r>
        <w:rPr>
          <w:spacing w:val="-12"/>
        </w:rPr>
        <w:t xml:space="preserve"> </w:t>
      </w:r>
      <w:r>
        <w:t>i</w:t>
      </w:r>
      <w:r>
        <w:rPr>
          <w:spacing w:val="-15"/>
        </w:rPr>
        <w:t xml:space="preserve"> </w:t>
      </w:r>
      <w:r>
        <w:t>međunarodnom</w:t>
      </w:r>
      <w:r>
        <w:rPr>
          <w:spacing w:val="-12"/>
        </w:rPr>
        <w:t xml:space="preserve"> </w:t>
      </w:r>
      <w:r>
        <w:t xml:space="preserve">poštanskom prometu, koje su navedene i opisane u Tehničkim specifikacijama predmeta nabave </w:t>
      </w:r>
      <w:r w:rsidR="002229A3">
        <w:t xml:space="preserve">ovog Poziva na dostavu ponuda </w:t>
      </w:r>
      <w:r>
        <w:t>i specificirane u</w:t>
      </w:r>
      <w:r>
        <w:rPr>
          <w:spacing w:val="-19"/>
        </w:rPr>
        <w:t xml:space="preserve"> </w:t>
      </w:r>
      <w:r>
        <w:t>Troškovniku.</w:t>
      </w:r>
    </w:p>
    <w:p w14:paraId="05625921" w14:textId="77777777" w:rsidR="002F503B" w:rsidRDefault="002F503B" w:rsidP="002F503B">
      <w:pPr>
        <w:pStyle w:val="Tijeloteksta"/>
      </w:pPr>
    </w:p>
    <w:p w14:paraId="2902027C" w14:textId="75BB5430" w:rsidR="002F503B" w:rsidRDefault="002F503B" w:rsidP="002F503B">
      <w:pPr>
        <w:pStyle w:val="Tijeloteksta"/>
        <w:jc w:val="both"/>
      </w:pPr>
      <w:r>
        <w:t>Ponuditelj</w:t>
      </w:r>
      <w:r>
        <w:rPr>
          <w:spacing w:val="-14"/>
        </w:rPr>
        <w:t xml:space="preserve"> </w:t>
      </w:r>
      <w:r>
        <w:t>je</w:t>
      </w:r>
      <w:r>
        <w:rPr>
          <w:spacing w:val="-15"/>
        </w:rPr>
        <w:t xml:space="preserve"> </w:t>
      </w:r>
      <w:r>
        <w:t>obvezan</w:t>
      </w:r>
      <w:r>
        <w:rPr>
          <w:spacing w:val="-14"/>
        </w:rPr>
        <w:t xml:space="preserve"> </w:t>
      </w:r>
      <w:r>
        <w:t>poštanske</w:t>
      </w:r>
      <w:r>
        <w:rPr>
          <w:spacing w:val="-15"/>
        </w:rPr>
        <w:t xml:space="preserve"> </w:t>
      </w:r>
      <w:r>
        <w:t>usluge</w:t>
      </w:r>
      <w:r>
        <w:rPr>
          <w:spacing w:val="-14"/>
        </w:rPr>
        <w:t xml:space="preserve"> </w:t>
      </w:r>
      <w:r>
        <w:t>u</w:t>
      </w:r>
      <w:r>
        <w:rPr>
          <w:spacing w:val="-15"/>
        </w:rPr>
        <w:t xml:space="preserve"> </w:t>
      </w:r>
      <w:r>
        <w:t>unutarnjem</w:t>
      </w:r>
      <w:r>
        <w:rPr>
          <w:spacing w:val="-13"/>
        </w:rPr>
        <w:t xml:space="preserve"> </w:t>
      </w:r>
      <w:r>
        <w:t>i</w:t>
      </w:r>
      <w:r>
        <w:rPr>
          <w:spacing w:val="-14"/>
        </w:rPr>
        <w:t xml:space="preserve"> </w:t>
      </w:r>
      <w:r>
        <w:t>međunarodnom</w:t>
      </w:r>
      <w:r>
        <w:rPr>
          <w:spacing w:val="-13"/>
        </w:rPr>
        <w:t xml:space="preserve"> </w:t>
      </w:r>
      <w:r>
        <w:t>prometu,</w:t>
      </w:r>
      <w:r>
        <w:rPr>
          <w:spacing w:val="-13"/>
        </w:rPr>
        <w:t xml:space="preserve"> </w:t>
      </w:r>
      <w:r>
        <w:t>koje</w:t>
      </w:r>
      <w:r>
        <w:rPr>
          <w:spacing w:val="-15"/>
        </w:rPr>
        <w:t xml:space="preserve"> </w:t>
      </w:r>
      <w:r>
        <w:t>su</w:t>
      </w:r>
      <w:r>
        <w:rPr>
          <w:spacing w:val="-13"/>
        </w:rPr>
        <w:t xml:space="preserve"> </w:t>
      </w:r>
      <w:r>
        <w:t xml:space="preserve">predmet nabave obavljati sukladno uvjetima iz </w:t>
      </w:r>
      <w:r w:rsidR="002229A3">
        <w:t>Poziva na dostavu ponude</w:t>
      </w:r>
      <w:r>
        <w:t>, uvjetima koji su propisani Zakonom o poštanskim uslugama,</w:t>
      </w:r>
      <w:r>
        <w:rPr>
          <w:spacing w:val="-8"/>
        </w:rPr>
        <w:t xml:space="preserve"> </w:t>
      </w:r>
      <w:r>
        <w:t>podzakonskim</w:t>
      </w:r>
      <w:r>
        <w:rPr>
          <w:spacing w:val="-6"/>
        </w:rPr>
        <w:t xml:space="preserve"> </w:t>
      </w:r>
      <w:r>
        <w:t>aktima</w:t>
      </w:r>
      <w:r>
        <w:rPr>
          <w:spacing w:val="-7"/>
        </w:rPr>
        <w:t xml:space="preserve"> </w:t>
      </w:r>
      <w:r>
        <w:t>donesenim</w:t>
      </w:r>
      <w:r>
        <w:rPr>
          <w:spacing w:val="-6"/>
        </w:rPr>
        <w:t xml:space="preserve"> </w:t>
      </w:r>
      <w:r>
        <w:t>na</w:t>
      </w:r>
      <w:r>
        <w:rPr>
          <w:spacing w:val="-7"/>
        </w:rPr>
        <w:t xml:space="preserve"> </w:t>
      </w:r>
      <w:r>
        <w:t>temelju</w:t>
      </w:r>
      <w:r>
        <w:rPr>
          <w:spacing w:val="-7"/>
        </w:rPr>
        <w:t xml:space="preserve"> </w:t>
      </w:r>
      <w:r>
        <w:t>Zakona</w:t>
      </w:r>
      <w:r>
        <w:rPr>
          <w:spacing w:val="-7"/>
        </w:rPr>
        <w:t xml:space="preserve"> </w:t>
      </w:r>
      <w:r>
        <w:t>o</w:t>
      </w:r>
      <w:r>
        <w:rPr>
          <w:spacing w:val="-7"/>
        </w:rPr>
        <w:t xml:space="preserve"> </w:t>
      </w:r>
      <w:r>
        <w:t>poštanskim</w:t>
      </w:r>
      <w:r>
        <w:rPr>
          <w:spacing w:val="-8"/>
        </w:rPr>
        <w:t xml:space="preserve"> </w:t>
      </w:r>
      <w:r>
        <w:t>uslugama</w:t>
      </w:r>
      <w:r>
        <w:rPr>
          <w:spacing w:val="-6"/>
        </w:rPr>
        <w:t xml:space="preserve"> </w:t>
      </w:r>
      <w:r>
        <w:t>i</w:t>
      </w:r>
      <w:r>
        <w:rPr>
          <w:spacing w:val="-6"/>
        </w:rPr>
        <w:t xml:space="preserve"> </w:t>
      </w:r>
      <w:r>
        <w:t>aktima Svjetske poštanske</w:t>
      </w:r>
      <w:r>
        <w:rPr>
          <w:spacing w:val="-3"/>
        </w:rPr>
        <w:t xml:space="preserve"> </w:t>
      </w:r>
      <w:r>
        <w:t>unije.</w:t>
      </w:r>
    </w:p>
    <w:p w14:paraId="4D260B10" w14:textId="77777777" w:rsidR="002F503B" w:rsidRDefault="002F503B" w:rsidP="002F503B">
      <w:pPr>
        <w:pStyle w:val="Tijeloteksta"/>
        <w:spacing w:before="1"/>
      </w:pPr>
    </w:p>
    <w:p w14:paraId="4783519C" w14:textId="77777777" w:rsidR="002F503B" w:rsidRDefault="002F503B" w:rsidP="002F503B">
      <w:pPr>
        <w:pStyle w:val="Naslov3"/>
        <w:numPr>
          <w:ilvl w:val="1"/>
          <w:numId w:val="2"/>
        </w:numPr>
        <w:tabs>
          <w:tab w:val="left" w:pos="915"/>
        </w:tabs>
        <w:ind w:left="0" w:firstLine="0"/>
      </w:pPr>
      <w:r>
        <w:t>OPIS I OZNAKA GRUPA PREDMETA NABAVE</w:t>
      </w:r>
      <w:r>
        <w:rPr>
          <w:b w:val="0"/>
        </w:rPr>
        <w:t xml:space="preserve">, </w:t>
      </w:r>
      <w:r>
        <w:t>AKO JE PREDMET NABAVE PODIJELJEN NA</w:t>
      </w:r>
      <w:r>
        <w:rPr>
          <w:spacing w:val="-7"/>
        </w:rPr>
        <w:t xml:space="preserve"> </w:t>
      </w:r>
      <w:r>
        <w:t>GRUPE</w:t>
      </w:r>
    </w:p>
    <w:p w14:paraId="13DE9DA0" w14:textId="77777777" w:rsidR="002F503B" w:rsidRDefault="002F503B" w:rsidP="002F503B">
      <w:pPr>
        <w:pStyle w:val="Tijeloteksta"/>
        <w:spacing w:before="10"/>
        <w:rPr>
          <w:b/>
          <w:sz w:val="21"/>
        </w:rPr>
      </w:pPr>
    </w:p>
    <w:p w14:paraId="5E51AF55" w14:textId="77777777" w:rsidR="002F503B" w:rsidRDefault="002F503B" w:rsidP="002F503B">
      <w:pPr>
        <w:pStyle w:val="Tijeloteksta"/>
        <w:jc w:val="both"/>
      </w:pPr>
      <w:r>
        <w:t>Nije dopušteno nuđenje po grupama ili dijelovima predmeta nabave.</w:t>
      </w:r>
    </w:p>
    <w:p w14:paraId="7EC03029" w14:textId="77777777" w:rsidR="002F503B" w:rsidRDefault="002F503B" w:rsidP="002F503B">
      <w:pPr>
        <w:pStyle w:val="Tijeloteksta"/>
        <w:spacing w:before="5"/>
        <w:rPr>
          <w:sz w:val="25"/>
        </w:rPr>
      </w:pPr>
    </w:p>
    <w:p w14:paraId="2E047E65" w14:textId="77777777" w:rsidR="002F503B" w:rsidRDefault="002F503B" w:rsidP="002F503B">
      <w:pPr>
        <w:pStyle w:val="Naslov3"/>
        <w:numPr>
          <w:ilvl w:val="1"/>
          <w:numId w:val="2"/>
        </w:numPr>
        <w:tabs>
          <w:tab w:val="left" w:pos="806"/>
        </w:tabs>
        <w:ind w:left="0" w:firstLine="0"/>
      </w:pPr>
      <w:r>
        <w:t>VRSTA, KVALITETA, OPSEG ILI KOLIČINA PREDMETA</w:t>
      </w:r>
      <w:r>
        <w:rPr>
          <w:spacing w:val="-20"/>
        </w:rPr>
        <w:t xml:space="preserve"> </w:t>
      </w:r>
      <w:r>
        <w:t>NABAVE</w:t>
      </w:r>
    </w:p>
    <w:p w14:paraId="7D71B8F0" w14:textId="77777777" w:rsidR="002F503B" w:rsidRDefault="002F503B" w:rsidP="002F503B">
      <w:pPr>
        <w:pStyle w:val="Tijeloteksta"/>
        <w:spacing w:before="10"/>
        <w:rPr>
          <w:b/>
          <w:sz w:val="21"/>
        </w:rPr>
      </w:pPr>
    </w:p>
    <w:p w14:paraId="0ED0BDA3" w14:textId="77777777" w:rsidR="002F503B" w:rsidRDefault="002F503B" w:rsidP="002F503B">
      <w:pPr>
        <w:pStyle w:val="Tijeloteksta"/>
        <w:spacing w:line="276" w:lineRule="auto"/>
        <w:jc w:val="both"/>
      </w:pPr>
      <w:r>
        <w:t xml:space="preserve">Predviđene količine predmeta nabave za vrijeme trajanja Ugovora specificirane su troškovnikom koji čini </w:t>
      </w:r>
      <w:r>
        <w:rPr>
          <w:b/>
        </w:rPr>
        <w:t xml:space="preserve">Prilog br. III </w:t>
      </w:r>
      <w:r>
        <w:t>ove dokumentacije o nabavi.</w:t>
      </w:r>
    </w:p>
    <w:p w14:paraId="7907BFCC" w14:textId="77777777" w:rsidR="002F503B" w:rsidRDefault="002F503B" w:rsidP="002F503B">
      <w:pPr>
        <w:pStyle w:val="Tijeloteksta"/>
        <w:spacing w:before="116"/>
        <w:jc w:val="both"/>
      </w:pPr>
      <w:r>
        <w:t>Sukladno članku 4. stavku 2. Pravilnika o dokumentaciji o nabavi te ponudi u postupcima javne nabave („Narodne novine“, broj 65/17) količina predmeta nabave je okvirna. Stvarna nabavljena količina predmeta nabave može biti veća ili manja od okvirnih količina, odnosno ovisna je o potrebama i raspoloživim financijskih sredstvima Naručitelja.</w:t>
      </w:r>
    </w:p>
    <w:p w14:paraId="3955EE0B" w14:textId="77777777" w:rsidR="002F503B" w:rsidRDefault="002F503B" w:rsidP="002F503B">
      <w:pPr>
        <w:pStyle w:val="Tijeloteksta"/>
        <w:spacing w:before="121"/>
        <w:jc w:val="both"/>
      </w:pPr>
      <w:r>
        <w:t>Dopušteno je nuđenje samo cjelokupnog predmeta nabave isključivo prema stavkama iz Troškovnika.</w:t>
      </w:r>
    </w:p>
    <w:p w14:paraId="3099FC6E" w14:textId="77777777" w:rsidR="002F503B" w:rsidRDefault="002F503B" w:rsidP="002F503B">
      <w:pPr>
        <w:pStyle w:val="Tijeloteksta"/>
        <w:spacing w:before="9"/>
        <w:rPr>
          <w:sz w:val="21"/>
        </w:rPr>
      </w:pPr>
    </w:p>
    <w:p w14:paraId="1E75D909" w14:textId="77777777" w:rsidR="002F503B" w:rsidRDefault="002F503B" w:rsidP="002F503B">
      <w:pPr>
        <w:pStyle w:val="Naslov4"/>
        <w:numPr>
          <w:ilvl w:val="1"/>
          <w:numId w:val="2"/>
        </w:numPr>
        <w:tabs>
          <w:tab w:val="left" w:pos="806"/>
        </w:tabs>
        <w:spacing w:before="1"/>
        <w:ind w:left="0" w:firstLine="0"/>
        <w:rPr>
          <w:i w:val="0"/>
        </w:rPr>
      </w:pPr>
      <w:r>
        <w:rPr>
          <w:i w:val="0"/>
        </w:rPr>
        <w:t>TEHNIČKE</w:t>
      </w:r>
      <w:r>
        <w:rPr>
          <w:i w:val="0"/>
          <w:spacing w:val="-2"/>
        </w:rPr>
        <w:t xml:space="preserve"> </w:t>
      </w:r>
      <w:r>
        <w:rPr>
          <w:i w:val="0"/>
        </w:rPr>
        <w:t>SPECIFIKACIJE</w:t>
      </w:r>
    </w:p>
    <w:p w14:paraId="2A13F647" w14:textId="77777777" w:rsidR="002F503B" w:rsidRDefault="002F503B" w:rsidP="002F503B">
      <w:pPr>
        <w:pStyle w:val="Tijeloteksta"/>
        <w:spacing w:before="1"/>
        <w:rPr>
          <w:b/>
          <w:i/>
        </w:rPr>
      </w:pPr>
    </w:p>
    <w:p w14:paraId="5ADBCA9F" w14:textId="77777777" w:rsidR="002F503B" w:rsidRDefault="002F503B" w:rsidP="002F503B">
      <w:pPr>
        <w:pStyle w:val="Tijeloteksta"/>
        <w:spacing w:before="1"/>
        <w:jc w:val="both"/>
      </w:pPr>
      <w:r>
        <w:t>Prijem pošiljaka davatelj poštanskih usluga obvezan je obavljati na adresi sjedišta Naručitelja.</w:t>
      </w:r>
    </w:p>
    <w:p w14:paraId="3CF924E2" w14:textId="77777777" w:rsidR="002F503B" w:rsidRDefault="002F503B" w:rsidP="002F503B">
      <w:pPr>
        <w:pStyle w:val="Tijeloteksta"/>
        <w:spacing w:before="9"/>
        <w:rPr>
          <w:sz w:val="21"/>
        </w:rPr>
      </w:pPr>
    </w:p>
    <w:p w14:paraId="3D08B3E4" w14:textId="77777777" w:rsidR="002F503B" w:rsidRDefault="002F503B" w:rsidP="002F503B">
      <w:pPr>
        <w:pStyle w:val="Tijeloteksta"/>
        <w:spacing w:before="1"/>
        <w:jc w:val="both"/>
      </w:pPr>
      <w:r>
        <w:t xml:space="preserve">Ponuditelj mora osigurati najmanje jedno uručenje i jedno preuzimanje poštanskih pošiljaka, dnevno – svakoga radnog dana (od ponedjeljka do petka) unutar radnog vremena naručitelja, u poslovnim prostorijama naručitelja kako je prikazano u popisu – Prilog br. II. ove Dokumentacije o nabavi. </w:t>
      </w:r>
    </w:p>
    <w:p w14:paraId="11E9F7BD" w14:textId="77777777" w:rsidR="002F503B" w:rsidRDefault="002F503B" w:rsidP="002F503B">
      <w:pPr>
        <w:pStyle w:val="Tijeloteksta"/>
        <w:numPr>
          <w:ilvl w:val="0"/>
          <w:numId w:val="4"/>
        </w:numPr>
        <w:spacing w:before="1"/>
        <w:ind w:left="0" w:firstLine="0"/>
        <w:jc w:val="both"/>
      </w:pPr>
      <w:r>
        <w:t>Vrijeme uručenja (dostave) poštanskih pošiljaka naslovljenih na naručitelja je svakim radnim danom (osim subote i nedjelje) u vremenu od 9:00 do 10:00 sati (primljena pošta)</w:t>
      </w:r>
    </w:p>
    <w:p w14:paraId="57D1D331" w14:textId="77777777" w:rsidR="002F503B" w:rsidRDefault="002F503B" w:rsidP="002F503B">
      <w:pPr>
        <w:pStyle w:val="Tijeloteksta"/>
        <w:numPr>
          <w:ilvl w:val="0"/>
          <w:numId w:val="4"/>
        </w:numPr>
        <w:spacing w:before="1"/>
        <w:ind w:left="0" w:firstLine="0"/>
        <w:jc w:val="both"/>
      </w:pPr>
      <w:r>
        <w:t>Vrijeme preuzimanja poštanskih pošiljaka upućenih od naručitelja je svakim radnim danom (osim subote i nedjelje) u vremenu od 14:00 do 15:00 sati. (poslana pošta)</w:t>
      </w:r>
    </w:p>
    <w:p w14:paraId="279FEE39" w14:textId="77777777" w:rsidR="002F503B" w:rsidRDefault="002F503B" w:rsidP="002F503B">
      <w:pPr>
        <w:pStyle w:val="Tijeloteksta"/>
        <w:spacing w:before="1"/>
        <w:jc w:val="both"/>
      </w:pPr>
    </w:p>
    <w:p w14:paraId="3D82B801" w14:textId="77777777" w:rsidR="002F503B" w:rsidRDefault="002F503B" w:rsidP="002F503B">
      <w:pPr>
        <w:pStyle w:val="Tijeloteksta"/>
        <w:spacing w:before="1"/>
        <w:jc w:val="both"/>
      </w:pPr>
      <w:r>
        <w:t>Naručitelj ima pravo i obvezu odabrati onu vrstu poštanske usluge koja odgovara sadržaju, stvarnoj vrijednosti sadržaja poštanske pošiljke i značenju poštanske pošiljke za naručitelja.</w:t>
      </w:r>
    </w:p>
    <w:p w14:paraId="5AD9DA26" w14:textId="77777777" w:rsidR="002F503B" w:rsidRDefault="002F503B" w:rsidP="002F503B">
      <w:pPr>
        <w:pStyle w:val="Tijeloteksta"/>
        <w:spacing w:before="1"/>
        <w:jc w:val="both"/>
      </w:pPr>
      <w:r>
        <w:t xml:space="preserve">Davatelj usluga je obvezan poštansku pošiljku prenijeti i osigurati uručenje u stanju u kojem je ona </w:t>
      </w:r>
      <w:r>
        <w:lastRenderedPageBreak/>
        <w:t>zaprimljena te je dužan osigurati tajnost poštanskih pošiljki i pri obavljanju usluga postupati sukladno zakonskim i podzakonskim aktima kojima je uređeno područje poštanskih usluga.</w:t>
      </w:r>
    </w:p>
    <w:p w14:paraId="7292D132" w14:textId="77777777" w:rsidR="002F503B" w:rsidRDefault="002F503B" w:rsidP="002F503B">
      <w:pPr>
        <w:pStyle w:val="Tijeloteksta"/>
        <w:spacing w:before="1"/>
        <w:jc w:val="both"/>
      </w:pPr>
    </w:p>
    <w:p w14:paraId="057072DD" w14:textId="77777777" w:rsidR="002F503B" w:rsidRDefault="002F503B" w:rsidP="002F503B">
      <w:pPr>
        <w:pStyle w:val="Tijeloteksta"/>
        <w:spacing w:before="1"/>
        <w:jc w:val="both"/>
      </w:pPr>
      <w:r>
        <w:t>Dostava i preuzimanje pošiljaka moraju biti uračunate u cijenu usluga.</w:t>
      </w:r>
    </w:p>
    <w:p w14:paraId="45F339F6" w14:textId="77777777" w:rsidR="002F503B" w:rsidRDefault="002F503B" w:rsidP="002F503B">
      <w:pPr>
        <w:pStyle w:val="Tijeloteksta"/>
        <w:spacing w:before="7"/>
        <w:jc w:val="both"/>
      </w:pPr>
    </w:p>
    <w:p w14:paraId="1F037C9E" w14:textId="77777777" w:rsidR="002F503B" w:rsidRDefault="002F503B" w:rsidP="002F503B">
      <w:pPr>
        <w:pStyle w:val="Tijeloteksta"/>
        <w:spacing w:before="1"/>
        <w:jc w:val="both"/>
      </w:pPr>
      <w:r>
        <w:t>Davatelj poštanske usluge također mora osigurati najmanje pet radnih dana u tjednu jedno uručenje poštanske pošiljke na kućnu adresu ili u poslovne prostore svake fizičke ili pravne osobe.</w:t>
      </w:r>
    </w:p>
    <w:p w14:paraId="63D0829A" w14:textId="77777777" w:rsidR="002F503B" w:rsidRDefault="002F503B" w:rsidP="002F503B">
      <w:pPr>
        <w:pStyle w:val="Tijeloteksta"/>
        <w:spacing w:before="76" w:line="276" w:lineRule="auto"/>
        <w:jc w:val="both"/>
      </w:pPr>
      <w:r>
        <w:t>Popis lokacija Naručitelja s adresama za dostavu i otpremu pošiljaka nalazi se u prilogu dokumentacije za nadmetanje (Prilog br. II.)</w:t>
      </w:r>
    </w:p>
    <w:p w14:paraId="512F398B" w14:textId="77777777" w:rsidR="002F503B" w:rsidRDefault="002F503B" w:rsidP="002F503B">
      <w:pPr>
        <w:jc w:val="both"/>
      </w:pPr>
    </w:p>
    <w:p w14:paraId="1BBF5D0B" w14:textId="77777777" w:rsidR="002F503B" w:rsidRDefault="002F503B" w:rsidP="002F503B">
      <w:pPr>
        <w:jc w:val="both"/>
        <w:rPr>
          <w:lang w:val="pt-BR"/>
        </w:rPr>
      </w:pPr>
      <w:r>
        <w:t xml:space="preserve">Poštanske usluge </w:t>
      </w:r>
      <w:r>
        <w:rPr>
          <w:lang w:val="pt-BR"/>
        </w:rPr>
        <w:t>u unutarnjem i međunarodnom prometu koje su predmet ove Dokumentacije za nadmetanje uključuju:</w:t>
      </w:r>
    </w:p>
    <w:p w14:paraId="176136C8" w14:textId="77777777" w:rsidR="002F503B" w:rsidRDefault="002F503B" w:rsidP="002F503B">
      <w:pPr>
        <w:widowControl/>
        <w:numPr>
          <w:ilvl w:val="0"/>
          <w:numId w:val="6"/>
        </w:numPr>
        <w:autoSpaceDE/>
        <w:ind w:left="0" w:firstLine="0"/>
        <w:jc w:val="both"/>
      </w:pPr>
      <w:r>
        <w:t xml:space="preserve">prijam, usmjeravanje, prijenos i uručenje pismovnih pošiljaka, </w:t>
      </w:r>
    </w:p>
    <w:p w14:paraId="077F4A96" w14:textId="77777777" w:rsidR="002F503B" w:rsidRDefault="002F503B" w:rsidP="002F503B">
      <w:pPr>
        <w:widowControl/>
        <w:numPr>
          <w:ilvl w:val="0"/>
          <w:numId w:val="6"/>
        </w:numPr>
        <w:autoSpaceDE/>
        <w:ind w:left="0" w:firstLine="0"/>
        <w:jc w:val="both"/>
      </w:pPr>
      <w:r>
        <w:t xml:space="preserve">prijam, usmjeravanje, prijenos i uručenje preporučenih pošiljaka, </w:t>
      </w:r>
    </w:p>
    <w:p w14:paraId="395D0B40" w14:textId="77777777" w:rsidR="002F503B" w:rsidRDefault="002F503B" w:rsidP="002F503B">
      <w:pPr>
        <w:widowControl/>
        <w:numPr>
          <w:ilvl w:val="0"/>
          <w:numId w:val="6"/>
        </w:numPr>
        <w:autoSpaceDE/>
        <w:ind w:left="0" w:firstLine="0"/>
        <w:jc w:val="both"/>
      </w:pPr>
      <w:r>
        <w:t>prijam, usmjeravanje, prijenos i uručenje sudskih pismena,</w:t>
      </w:r>
    </w:p>
    <w:p w14:paraId="418556EA" w14:textId="77777777" w:rsidR="002F503B" w:rsidRDefault="002F503B" w:rsidP="002F503B">
      <w:pPr>
        <w:widowControl/>
        <w:numPr>
          <w:ilvl w:val="0"/>
          <w:numId w:val="6"/>
        </w:numPr>
        <w:autoSpaceDE/>
        <w:ind w:left="0" w:firstLine="0"/>
        <w:jc w:val="both"/>
      </w:pPr>
      <w:r>
        <w:t xml:space="preserve">prijam, usmjeravanje, prijenos i uručenje prioritetnih pisama, </w:t>
      </w:r>
    </w:p>
    <w:p w14:paraId="33641F7B" w14:textId="77777777" w:rsidR="002F503B" w:rsidRDefault="002F503B" w:rsidP="002F503B">
      <w:pPr>
        <w:widowControl/>
        <w:numPr>
          <w:ilvl w:val="0"/>
          <w:numId w:val="6"/>
        </w:numPr>
        <w:autoSpaceDE/>
        <w:ind w:left="0" w:firstLine="0"/>
        <w:jc w:val="both"/>
      </w:pPr>
      <w:r>
        <w:t xml:space="preserve">prijam, usmjeravanje, prijenos i uručenje povratnica ili dostavnica. </w:t>
      </w:r>
    </w:p>
    <w:p w14:paraId="23188EAC" w14:textId="77777777" w:rsidR="002F503B" w:rsidRDefault="002F503B" w:rsidP="002F503B">
      <w:pPr>
        <w:pStyle w:val="Tijeloteksta"/>
        <w:spacing w:before="3"/>
        <w:rPr>
          <w:sz w:val="25"/>
        </w:rPr>
      </w:pPr>
    </w:p>
    <w:p w14:paraId="00261FED" w14:textId="77777777" w:rsidR="002F503B" w:rsidRDefault="002F503B" w:rsidP="002F503B">
      <w:pPr>
        <w:pStyle w:val="Tijeloteksta"/>
        <w:spacing w:before="1"/>
        <w:jc w:val="both"/>
      </w:pPr>
      <w:r>
        <w:t>Davatelj poštanskih usluga mora osigurati:</w:t>
      </w:r>
    </w:p>
    <w:p w14:paraId="51A3667E" w14:textId="77777777" w:rsidR="002F503B" w:rsidRDefault="002F503B" w:rsidP="002F503B">
      <w:pPr>
        <w:pStyle w:val="Odlomakpopisa"/>
        <w:numPr>
          <w:ilvl w:val="0"/>
          <w:numId w:val="8"/>
        </w:numPr>
        <w:tabs>
          <w:tab w:val="left" w:pos="284"/>
        </w:tabs>
        <w:spacing w:before="37" w:line="276" w:lineRule="auto"/>
        <w:ind w:left="0" w:firstLine="426"/>
        <w:jc w:val="both"/>
      </w:pPr>
      <w:r>
        <w:t>u</w:t>
      </w:r>
      <w:r>
        <w:rPr>
          <w:spacing w:val="-11"/>
        </w:rPr>
        <w:t xml:space="preserve"> </w:t>
      </w:r>
      <w:r>
        <w:t>unutarnjem</w:t>
      </w:r>
      <w:r>
        <w:rPr>
          <w:spacing w:val="-10"/>
        </w:rPr>
        <w:t xml:space="preserve"> </w:t>
      </w:r>
      <w:r>
        <w:t>poštanskom</w:t>
      </w:r>
      <w:r>
        <w:rPr>
          <w:spacing w:val="-11"/>
        </w:rPr>
        <w:t xml:space="preserve"> </w:t>
      </w:r>
      <w:r>
        <w:t>prometu,</w:t>
      </w:r>
      <w:r>
        <w:rPr>
          <w:spacing w:val="-11"/>
        </w:rPr>
        <w:t xml:space="preserve"> </w:t>
      </w:r>
      <w:r>
        <w:t>uručenje</w:t>
      </w:r>
      <w:r>
        <w:rPr>
          <w:spacing w:val="-10"/>
        </w:rPr>
        <w:t xml:space="preserve"> </w:t>
      </w:r>
      <w:r>
        <w:t>85%</w:t>
      </w:r>
      <w:r>
        <w:rPr>
          <w:spacing w:val="-10"/>
        </w:rPr>
        <w:t xml:space="preserve"> </w:t>
      </w:r>
      <w:r>
        <w:t>poštanskih</w:t>
      </w:r>
      <w:r>
        <w:rPr>
          <w:spacing w:val="-11"/>
        </w:rPr>
        <w:t xml:space="preserve"> </w:t>
      </w:r>
      <w:r>
        <w:t>pošiljaka</w:t>
      </w:r>
      <w:r>
        <w:rPr>
          <w:spacing w:val="-10"/>
        </w:rPr>
        <w:t xml:space="preserve"> </w:t>
      </w:r>
      <w:r>
        <w:t>najbrže</w:t>
      </w:r>
      <w:r>
        <w:rPr>
          <w:spacing w:val="-12"/>
        </w:rPr>
        <w:t xml:space="preserve"> </w:t>
      </w:r>
      <w:r>
        <w:t>kategorije u</w:t>
      </w:r>
      <w:r>
        <w:rPr>
          <w:spacing w:val="-6"/>
        </w:rPr>
        <w:t xml:space="preserve"> </w:t>
      </w:r>
      <w:r>
        <w:t>roku</w:t>
      </w:r>
      <w:r>
        <w:rPr>
          <w:spacing w:val="-6"/>
        </w:rPr>
        <w:t xml:space="preserve"> </w:t>
      </w:r>
      <w:r>
        <w:t>od</w:t>
      </w:r>
      <w:r>
        <w:rPr>
          <w:spacing w:val="-5"/>
        </w:rPr>
        <w:t xml:space="preserve"> </w:t>
      </w:r>
      <w:r>
        <w:t>jednoga</w:t>
      </w:r>
      <w:r>
        <w:rPr>
          <w:spacing w:val="-6"/>
        </w:rPr>
        <w:t xml:space="preserve"> </w:t>
      </w:r>
      <w:r>
        <w:t>radnog</w:t>
      </w:r>
      <w:r>
        <w:rPr>
          <w:spacing w:val="-2"/>
        </w:rPr>
        <w:t xml:space="preserve"> </w:t>
      </w:r>
      <w:r>
        <w:t>dana,</w:t>
      </w:r>
      <w:r>
        <w:rPr>
          <w:spacing w:val="-7"/>
        </w:rPr>
        <w:t xml:space="preserve"> </w:t>
      </w:r>
      <w:r>
        <w:t>odnosno</w:t>
      </w:r>
      <w:r>
        <w:rPr>
          <w:spacing w:val="-5"/>
        </w:rPr>
        <w:t xml:space="preserve"> </w:t>
      </w:r>
      <w:r>
        <w:t>95%</w:t>
      </w:r>
      <w:r>
        <w:rPr>
          <w:spacing w:val="-4"/>
        </w:rPr>
        <w:t xml:space="preserve"> </w:t>
      </w:r>
      <w:r>
        <w:t>u</w:t>
      </w:r>
      <w:r>
        <w:rPr>
          <w:spacing w:val="-4"/>
        </w:rPr>
        <w:t xml:space="preserve"> </w:t>
      </w:r>
      <w:r>
        <w:t>roku</w:t>
      </w:r>
      <w:r>
        <w:rPr>
          <w:spacing w:val="-5"/>
        </w:rPr>
        <w:t xml:space="preserve"> </w:t>
      </w:r>
      <w:r>
        <w:t>od</w:t>
      </w:r>
      <w:r>
        <w:rPr>
          <w:spacing w:val="-6"/>
        </w:rPr>
        <w:t xml:space="preserve"> </w:t>
      </w:r>
      <w:r>
        <w:t>dva</w:t>
      </w:r>
      <w:r>
        <w:rPr>
          <w:spacing w:val="-3"/>
        </w:rPr>
        <w:t xml:space="preserve"> </w:t>
      </w:r>
      <w:r>
        <w:t>radna</w:t>
      </w:r>
      <w:r>
        <w:rPr>
          <w:spacing w:val="-6"/>
        </w:rPr>
        <w:t xml:space="preserve"> </w:t>
      </w:r>
      <w:r>
        <w:t>dana,</w:t>
      </w:r>
      <w:r>
        <w:rPr>
          <w:spacing w:val="-6"/>
        </w:rPr>
        <w:t xml:space="preserve"> </w:t>
      </w:r>
      <w:r>
        <w:t>a</w:t>
      </w:r>
      <w:r>
        <w:rPr>
          <w:spacing w:val="-1"/>
        </w:rPr>
        <w:t xml:space="preserve"> </w:t>
      </w:r>
      <w:r>
        <w:t>za</w:t>
      </w:r>
      <w:r>
        <w:rPr>
          <w:spacing w:val="-4"/>
        </w:rPr>
        <w:t xml:space="preserve"> </w:t>
      </w:r>
      <w:r>
        <w:t>sve</w:t>
      </w:r>
      <w:r>
        <w:rPr>
          <w:spacing w:val="-5"/>
        </w:rPr>
        <w:t xml:space="preserve"> </w:t>
      </w:r>
      <w:r>
        <w:t>ostale pošiljke u unutarnjem prometu 95% u roku od tri radna</w:t>
      </w:r>
      <w:r>
        <w:rPr>
          <w:spacing w:val="-14"/>
        </w:rPr>
        <w:t xml:space="preserve"> </w:t>
      </w:r>
      <w:r>
        <w:t>dana,</w:t>
      </w:r>
    </w:p>
    <w:p w14:paraId="049FCDBD" w14:textId="77777777" w:rsidR="002F503B" w:rsidRDefault="002F503B" w:rsidP="002F503B">
      <w:pPr>
        <w:pStyle w:val="Odlomakpopisa"/>
        <w:numPr>
          <w:ilvl w:val="0"/>
          <w:numId w:val="8"/>
        </w:numPr>
        <w:tabs>
          <w:tab w:val="left" w:pos="284"/>
        </w:tabs>
        <w:spacing w:before="2" w:line="276" w:lineRule="auto"/>
        <w:ind w:left="0" w:firstLine="426"/>
        <w:jc w:val="both"/>
      </w:pPr>
      <w:r>
        <w:t>u međunarodnom poštanskom prometu s državama članicama EU uručenje 85% poštanskih pošiljaka najbrže kategorije u roku od tri radna dana odnosno 97% u roku od pet radnih dana, a za druge države u okviru rokova propisani aktima Svjetske poštanske unije,</w:t>
      </w:r>
    </w:p>
    <w:p w14:paraId="01A484FC" w14:textId="77777777" w:rsidR="002F503B" w:rsidRDefault="002F503B" w:rsidP="002F503B">
      <w:pPr>
        <w:pStyle w:val="Odlomakpopisa"/>
        <w:numPr>
          <w:ilvl w:val="0"/>
          <w:numId w:val="8"/>
        </w:numPr>
        <w:tabs>
          <w:tab w:val="left" w:pos="284"/>
        </w:tabs>
        <w:spacing w:line="276" w:lineRule="auto"/>
        <w:ind w:left="0" w:firstLine="426"/>
        <w:jc w:val="both"/>
      </w:pPr>
      <w:r>
        <w:t>za poštanske pošiljke adresirane za primatelje na otocima ili zaprimljene na otocima navedeni rokovi produljuju se za jedan</w:t>
      </w:r>
      <w:r>
        <w:rPr>
          <w:spacing w:val="-10"/>
        </w:rPr>
        <w:t xml:space="preserve"> </w:t>
      </w:r>
      <w:r>
        <w:t>dan.</w:t>
      </w:r>
    </w:p>
    <w:p w14:paraId="1F8E694D" w14:textId="77777777" w:rsidR="002F503B" w:rsidRDefault="002F503B" w:rsidP="002F503B">
      <w:pPr>
        <w:pStyle w:val="Tijeloteksta"/>
        <w:jc w:val="both"/>
      </w:pPr>
    </w:p>
    <w:p w14:paraId="356A79D4" w14:textId="77777777" w:rsidR="002F503B" w:rsidRDefault="002F503B" w:rsidP="002F503B">
      <w:pPr>
        <w:pStyle w:val="Tijeloteksta"/>
        <w:jc w:val="both"/>
      </w:pPr>
      <w:r>
        <w:t>U rokove uručenja pošiljaka ne uračunavaju se:</w:t>
      </w:r>
    </w:p>
    <w:p w14:paraId="50D08A9A" w14:textId="77777777" w:rsidR="002F503B" w:rsidRDefault="002F503B" w:rsidP="002F503B">
      <w:pPr>
        <w:pStyle w:val="Odlomakpopisa"/>
        <w:numPr>
          <w:ilvl w:val="0"/>
          <w:numId w:val="10"/>
        </w:numPr>
        <w:tabs>
          <w:tab w:val="left" w:pos="284"/>
        </w:tabs>
        <w:spacing w:before="37"/>
        <w:ind w:left="0" w:firstLine="284"/>
      </w:pPr>
      <w:r>
        <w:t>dan prijma</w:t>
      </w:r>
      <w:r>
        <w:rPr>
          <w:spacing w:val="-3"/>
        </w:rPr>
        <w:t xml:space="preserve"> </w:t>
      </w:r>
      <w:r>
        <w:t>pošiljke,</w:t>
      </w:r>
    </w:p>
    <w:p w14:paraId="6B620A2A" w14:textId="77777777" w:rsidR="002F503B" w:rsidRDefault="002F503B" w:rsidP="002F503B">
      <w:pPr>
        <w:pStyle w:val="Odlomakpopisa"/>
        <w:numPr>
          <w:ilvl w:val="0"/>
          <w:numId w:val="10"/>
        </w:numPr>
        <w:tabs>
          <w:tab w:val="left" w:pos="284"/>
        </w:tabs>
        <w:spacing w:before="39"/>
        <w:ind w:left="0" w:firstLine="284"/>
      </w:pPr>
      <w:r>
        <w:t>vrijeme kašnjenja zbog netočne i nepotpune adrese</w:t>
      </w:r>
      <w:r>
        <w:rPr>
          <w:spacing w:val="-9"/>
        </w:rPr>
        <w:t xml:space="preserve"> </w:t>
      </w:r>
      <w:r>
        <w:t>primatelja,</w:t>
      </w:r>
    </w:p>
    <w:p w14:paraId="2B2CCD64" w14:textId="77777777" w:rsidR="002F503B" w:rsidRDefault="002F503B" w:rsidP="002F503B">
      <w:pPr>
        <w:pStyle w:val="Odlomakpopisa"/>
        <w:numPr>
          <w:ilvl w:val="0"/>
          <w:numId w:val="10"/>
        </w:numPr>
        <w:tabs>
          <w:tab w:val="left" w:pos="284"/>
        </w:tabs>
        <w:spacing w:before="37"/>
        <w:ind w:left="0" w:firstLine="284"/>
      </w:pPr>
      <w:r>
        <w:t>vrijeme</w:t>
      </w:r>
      <w:r>
        <w:rPr>
          <w:spacing w:val="-16"/>
        </w:rPr>
        <w:t xml:space="preserve"> </w:t>
      </w:r>
      <w:r>
        <w:t>kašnjenja</w:t>
      </w:r>
      <w:r>
        <w:rPr>
          <w:spacing w:val="-16"/>
        </w:rPr>
        <w:t xml:space="preserve"> </w:t>
      </w:r>
      <w:r>
        <w:t>zbog</w:t>
      </w:r>
      <w:r>
        <w:rPr>
          <w:spacing w:val="-16"/>
        </w:rPr>
        <w:t xml:space="preserve"> </w:t>
      </w:r>
      <w:r>
        <w:t>više</w:t>
      </w:r>
      <w:r>
        <w:rPr>
          <w:spacing w:val="-16"/>
        </w:rPr>
        <w:t xml:space="preserve"> </w:t>
      </w:r>
      <w:r>
        <w:t>sile</w:t>
      </w:r>
      <w:r>
        <w:rPr>
          <w:spacing w:val="-16"/>
        </w:rPr>
        <w:t xml:space="preserve"> </w:t>
      </w:r>
      <w:r>
        <w:t>ili</w:t>
      </w:r>
      <w:r>
        <w:rPr>
          <w:spacing w:val="-15"/>
        </w:rPr>
        <w:t xml:space="preserve"> </w:t>
      </w:r>
      <w:r>
        <w:t>zastoja</w:t>
      </w:r>
      <w:r>
        <w:rPr>
          <w:spacing w:val="-16"/>
        </w:rPr>
        <w:t xml:space="preserve"> </w:t>
      </w:r>
      <w:r>
        <w:t>u</w:t>
      </w:r>
      <w:r>
        <w:rPr>
          <w:spacing w:val="-16"/>
        </w:rPr>
        <w:t xml:space="preserve"> </w:t>
      </w:r>
      <w:r>
        <w:t>prometu</w:t>
      </w:r>
      <w:r>
        <w:rPr>
          <w:spacing w:val="-9"/>
        </w:rPr>
        <w:t xml:space="preserve"> </w:t>
      </w:r>
      <w:r>
        <w:t>nastalog</w:t>
      </w:r>
      <w:r>
        <w:rPr>
          <w:spacing w:val="-16"/>
        </w:rPr>
        <w:t xml:space="preserve"> </w:t>
      </w:r>
      <w:r>
        <w:t>bez</w:t>
      </w:r>
      <w:r>
        <w:rPr>
          <w:spacing w:val="-17"/>
        </w:rPr>
        <w:t xml:space="preserve"> </w:t>
      </w:r>
      <w:r>
        <w:t>krivnje</w:t>
      </w:r>
      <w:r>
        <w:rPr>
          <w:spacing w:val="-16"/>
        </w:rPr>
        <w:t xml:space="preserve"> </w:t>
      </w:r>
      <w:r>
        <w:t>davatelja</w:t>
      </w:r>
      <w:r>
        <w:rPr>
          <w:spacing w:val="-16"/>
        </w:rPr>
        <w:t xml:space="preserve"> </w:t>
      </w:r>
      <w:r>
        <w:t>usluge,</w:t>
      </w:r>
    </w:p>
    <w:p w14:paraId="70D050F6" w14:textId="77777777" w:rsidR="002F503B" w:rsidRDefault="002F503B" w:rsidP="002F503B">
      <w:pPr>
        <w:pStyle w:val="Odlomakpopisa"/>
        <w:numPr>
          <w:ilvl w:val="0"/>
          <w:numId w:val="10"/>
        </w:numPr>
        <w:tabs>
          <w:tab w:val="left" w:pos="284"/>
        </w:tabs>
        <w:spacing w:before="37"/>
        <w:ind w:left="0" w:firstLine="284"/>
      </w:pPr>
      <w:r>
        <w:t>neradni dani i dani kada se ne obavlja uručenje poštanskih</w:t>
      </w:r>
      <w:r>
        <w:rPr>
          <w:spacing w:val="-15"/>
        </w:rPr>
        <w:t xml:space="preserve"> </w:t>
      </w:r>
      <w:r>
        <w:t>pošiljaka.</w:t>
      </w:r>
    </w:p>
    <w:p w14:paraId="02BEF331" w14:textId="77777777" w:rsidR="002F503B" w:rsidRDefault="002F503B" w:rsidP="002F503B">
      <w:pPr>
        <w:pStyle w:val="Tijeloteksta"/>
        <w:spacing w:before="8"/>
        <w:rPr>
          <w:sz w:val="28"/>
        </w:rPr>
      </w:pPr>
    </w:p>
    <w:p w14:paraId="72846229" w14:textId="77777777" w:rsidR="002F503B" w:rsidRDefault="002F503B" w:rsidP="002F503B">
      <w:pPr>
        <w:pStyle w:val="Tijeloteksta"/>
        <w:spacing w:line="276" w:lineRule="auto"/>
        <w:jc w:val="both"/>
      </w:pPr>
      <w:r>
        <w:t xml:space="preserve">Ponuditelj mora ponuditi cjelokupan predmet nabave prema opisu i količini usluga navedene u dokumentaciji za nadmetanje. Obavljanje usluga mora biti u skladu sa Zakonom o poštanskim uslugama („Narodne Novine“ br. 144/12.). </w:t>
      </w:r>
    </w:p>
    <w:p w14:paraId="5BB6A40C" w14:textId="77777777" w:rsidR="002F503B" w:rsidRDefault="002F503B" w:rsidP="002F503B">
      <w:pPr>
        <w:pStyle w:val="Tijeloteksta"/>
        <w:spacing w:line="276" w:lineRule="auto"/>
        <w:jc w:val="both"/>
      </w:pPr>
      <w:r>
        <w:tab/>
        <w:t xml:space="preserve">Obzirom da djelokrug rada Naručitelja obuhvaća niz djelatnosti koje, između ostalog, uključuju provođenje i sudjelovanje u upravnim, prekršajnim, ovršnim, poreznim, sudskim postupcima i drugim postupcima na cijelom području Republike Hrvatske, a prema potrebi i izvan granica Republike Hrvatske (međunarodni promet). S obzirom na količinu navedenih postupaka, odnosno broj pismena, Naručitelju je nužno potrebno dnevno prikupljanje i dostava pismena. </w:t>
      </w:r>
    </w:p>
    <w:p w14:paraId="08C05986" w14:textId="77777777" w:rsidR="002F503B" w:rsidRDefault="002F503B" w:rsidP="002F503B">
      <w:pPr>
        <w:pStyle w:val="Tijeloteksta"/>
        <w:spacing w:line="276" w:lineRule="auto"/>
        <w:jc w:val="both"/>
      </w:pPr>
      <w:r>
        <w:t>Stoga je ponuditelj prilikom usmjeravanja, prijenosa i uručenja pismena, obvezan uslugu obavljati sukladno važećim posebnim propisima kojima se propisuje dostava poštanskih pošiljaka u upravnom, ovršnom, prekršajnom, upravnom, poreznom postupku i svim ostalim propisima koji uređuju dostavu pismena u postupcima koje provodi naručitelj.</w:t>
      </w:r>
    </w:p>
    <w:p w14:paraId="56371224" w14:textId="77777777" w:rsidR="002F503B" w:rsidRDefault="002F503B" w:rsidP="002F503B">
      <w:pPr>
        <w:pStyle w:val="Tijeloteksta"/>
        <w:spacing w:line="276" w:lineRule="auto"/>
        <w:jc w:val="both"/>
      </w:pPr>
      <w:r>
        <w:tab/>
        <w:t>S obzirom na količinu navedenih postupaka, odnosno broj pismena, te činjenicu da se radi o postupcima u kojima je ostvarivanje prava stranaka vezano uz zakonom propisane (</w:t>
      </w:r>
      <w:proofErr w:type="spellStart"/>
      <w:r>
        <w:t>prekluzivne</w:t>
      </w:r>
      <w:proofErr w:type="spellEnd"/>
      <w:r>
        <w:t>) rokove, naručitelju je nužno potrebno i od iznimne važnosti dnevno preuzimanje i dostava pismena, te kvaliteta obavljanja poštanskih usluga navedena u točki 5. ovog Poziva za dostavu ponuda.</w:t>
      </w:r>
    </w:p>
    <w:p w14:paraId="19BFCC37" w14:textId="77777777" w:rsidR="002F503B" w:rsidRDefault="002F503B" w:rsidP="002F503B">
      <w:pPr>
        <w:pStyle w:val="Tijeloteksta"/>
        <w:spacing w:line="276" w:lineRule="auto"/>
        <w:jc w:val="both"/>
      </w:pPr>
      <w:r>
        <w:lastRenderedPageBreak/>
        <w:tab/>
        <w:t>Temeljem gore navedenih okolnosti ocijenjeno je da jedino usluge navedene u točki 2.4. ove Dokumentacije za nadmetanje mogu zadovoljiti potrebe Naručitelja vezane uz predmet nabave jer jedino one nude prikupljanje i dostavu pošiljaka svakog radnog dana, pokrivenost cijelog područja Republike Hrvatske, te kakvoću obavljanja usluga koja je definirana Zakonom o poštanskim uslugama („Narodne novine“ br. 144/12, 153/13 i 78/15).</w:t>
      </w:r>
    </w:p>
    <w:p w14:paraId="6E0A2B5A" w14:textId="77777777" w:rsidR="002F503B" w:rsidRDefault="002F503B" w:rsidP="002F503B">
      <w:pPr>
        <w:pStyle w:val="Tijeloteksta"/>
        <w:spacing w:line="276" w:lineRule="auto"/>
        <w:jc w:val="both"/>
      </w:pPr>
      <w:r>
        <w:tab/>
        <w:t xml:space="preserve">Pri obavljanju usluga koje su predmet ove nabave Ponuditelj je obvezan postupati u skladu s odredbama Zakona o poštanskim uslugama („Narodne novine“ br. 144/12, 153/13 i 78/15) i podzakonskim aktima donesenim na temelju Zakona o poštanskim uslugama. </w:t>
      </w:r>
    </w:p>
    <w:p w14:paraId="172DFF94" w14:textId="77777777" w:rsidR="002F503B" w:rsidRDefault="002F503B" w:rsidP="002F503B">
      <w:pPr>
        <w:pStyle w:val="Tijeloteksta"/>
        <w:spacing w:line="276" w:lineRule="auto"/>
        <w:jc w:val="both"/>
      </w:pPr>
      <w:r>
        <w:tab/>
        <w:t>Poštanske usluge moraju zadovoljiti uvjete vezane za rok izvršenja isporuke pošiljaka sukladno traženju u točki 2.4. ove Dokumentacije za nadmetanje.</w:t>
      </w:r>
    </w:p>
    <w:p w14:paraId="5AB2892F" w14:textId="77777777" w:rsidR="002F503B" w:rsidRDefault="002F503B" w:rsidP="002F503B">
      <w:pPr>
        <w:pStyle w:val="Tijeloteksta"/>
        <w:spacing w:line="276" w:lineRule="auto"/>
        <w:jc w:val="both"/>
      </w:pPr>
      <w:r>
        <w:tab/>
        <w:t>Ponuditelj je obvezan na naknadu štete vezano za poštanske pošiljke u unutarnjem i međunarodnom prometu i odgovoran sukladno članku 57. Zakona o poštanskim uslugama („Narodne Novine“ broj 144/12, 153/13 i 78/15) i aktima Svjetske poštanske unije.</w:t>
      </w:r>
    </w:p>
    <w:p w14:paraId="0E45C7AA" w14:textId="77777777" w:rsidR="002F503B" w:rsidRDefault="002F503B" w:rsidP="002F503B">
      <w:pPr>
        <w:pStyle w:val="Tijeloteksta"/>
        <w:spacing w:line="276" w:lineRule="auto"/>
        <w:jc w:val="both"/>
      </w:pPr>
      <w:r>
        <w:tab/>
        <w:t xml:space="preserve"> </w:t>
      </w:r>
    </w:p>
    <w:p w14:paraId="26097457" w14:textId="77777777" w:rsidR="002F503B" w:rsidRDefault="002F503B" w:rsidP="002F503B">
      <w:pPr>
        <w:pStyle w:val="Naslov4"/>
        <w:numPr>
          <w:ilvl w:val="1"/>
          <w:numId w:val="2"/>
        </w:numPr>
        <w:tabs>
          <w:tab w:val="left" w:pos="806"/>
        </w:tabs>
        <w:ind w:left="0" w:firstLine="0"/>
        <w:rPr>
          <w:i w:val="0"/>
        </w:rPr>
      </w:pPr>
      <w:r>
        <w:rPr>
          <w:i w:val="0"/>
        </w:rPr>
        <w:t>TROŠKOVNIK</w:t>
      </w:r>
    </w:p>
    <w:p w14:paraId="53C0EE31" w14:textId="77777777" w:rsidR="002F503B" w:rsidRDefault="002F503B" w:rsidP="002F503B">
      <w:pPr>
        <w:pStyle w:val="Tijeloteksta"/>
        <w:spacing w:before="11"/>
        <w:rPr>
          <w:b/>
          <w:i/>
          <w:sz w:val="21"/>
        </w:rPr>
      </w:pPr>
    </w:p>
    <w:p w14:paraId="2B7EBDAC" w14:textId="77777777" w:rsidR="002F503B" w:rsidRDefault="002F503B" w:rsidP="002F503B">
      <w:pPr>
        <w:pStyle w:val="Tijeloteksta"/>
        <w:spacing w:line="276" w:lineRule="auto"/>
        <w:jc w:val="both"/>
      </w:pPr>
      <w:r>
        <w:t xml:space="preserve">Obrazac troškovnika nalazi se u </w:t>
      </w:r>
      <w:r>
        <w:rPr>
          <w:b/>
        </w:rPr>
        <w:t xml:space="preserve">Prilog br. III </w:t>
      </w:r>
      <w:r>
        <w:t>ove dokumentacije za nadmetanje. Troškovnik je potrebno ispuniti u svim stavkama.</w:t>
      </w:r>
    </w:p>
    <w:p w14:paraId="383F2A3B" w14:textId="77777777" w:rsidR="002F503B" w:rsidRDefault="002F503B" w:rsidP="002F503B">
      <w:pPr>
        <w:pStyle w:val="Tijeloteksta"/>
        <w:spacing w:before="6"/>
        <w:rPr>
          <w:sz w:val="21"/>
        </w:rPr>
      </w:pPr>
    </w:p>
    <w:p w14:paraId="6A43DC7E" w14:textId="77777777" w:rsidR="002F503B" w:rsidRDefault="002F503B" w:rsidP="002F503B">
      <w:pPr>
        <w:pStyle w:val="Tijeloteksta"/>
        <w:jc w:val="both"/>
      </w:pPr>
      <w:r>
        <w:t>Podatke treba unijeti u obrazac troškovnika na sljedeći način:</w:t>
      </w:r>
    </w:p>
    <w:p w14:paraId="486EBD6B" w14:textId="77777777" w:rsidR="002F503B" w:rsidRDefault="002F503B" w:rsidP="002F503B">
      <w:pPr>
        <w:pStyle w:val="Odlomakpopisa"/>
        <w:numPr>
          <w:ilvl w:val="0"/>
          <w:numId w:val="12"/>
        </w:numPr>
        <w:tabs>
          <w:tab w:val="left" w:pos="284"/>
        </w:tabs>
        <w:spacing w:before="40" w:line="276" w:lineRule="auto"/>
        <w:ind w:left="0" w:firstLine="567"/>
        <w:jc w:val="both"/>
      </w:pPr>
      <w:r>
        <w:t>u skladu s obrascem troškovnika ponuditelj treba za svaku stavku troškovnika ispuniti jediničnu cijenu stavke, ukupnu cijenu stavke i cijenu ponude, bez poreza na dodanu vrijednost (zbroj svih ukupnih cijena</w:t>
      </w:r>
      <w:r>
        <w:rPr>
          <w:spacing w:val="-8"/>
        </w:rPr>
        <w:t xml:space="preserve"> </w:t>
      </w:r>
      <w:r>
        <w:t>stavki),</w:t>
      </w:r>
    </w:p>
    <w:p w14:paraId="5B657E12" w14:textId="2B4C4025" w:rsidR="002F503B" w:rsidRDefault="002F503B" w:rsidP="002F503B">
      <w:pPr>
        <w:pStyle w:val="Odlomakpopisa"/>
        <w:numPr>
          <w:ilvl w:val="0"/>
          <w:numId w:val="12"/>
        </w:numPr>
        <w:tabs>
          <w:tab w:val="left" w:pos="284"/>
        </w:tabs>
        <w:spacing w:line="253" w:lineRule="exact"/>
        <w:ind w:left="0" w:firstLine="567"/>
        <w:jc w:val="both"/>
      </w:pPr>
      <w:r>
        <w:t>ponuditelj mora ispuniti sve tražene stavke iz obrasca</w:t>
      </w:r>
      <w:r>
        <w:rPr>
          <w:spacing w:val="-16"/>
        </w:rPr>
        <w:t xml:space="preserve"> </w:t>
      </w:r>
      <w:r>
        <w:t>troškovnika</w:t>
      </w:r>
      <w:r w:rsidR="005657F5">
        <w:t>,</w:t>
      </w:r>
    </w:p>
    <w:p w14:paraId="3167A06E" w14:textId="3919B182" w:rsidR="005657F5" w:rsidRDefault="005657F5" w:rsidP="002F503B">
      <w:pPr>
        <w:pStyle w:val="Odlomakpopisa"/>
        <w:numPr>
          <w:ilvl w:val="0"/>
          <w:numId w:val="12"/>
        </w:numPr>
        <w:tabs>
          <w:tab w:val="left" w:pos="284"/>
        </w:tabs>
        <w:spacing w:line="253" w:lineRule="exact"/>
        <w:ind w:left="0" w:firstLine="567"/>
        <w:jc w:val="both"/>
      </w:pPr>
      <w:proofErr w:type="spellStart"/>
      <w:r>
        <w:t>pdv</w:t>
      </w:r>
      <w:proofErr w:type="spellEnd"/>
      <w:r>
        <w:t xml:space="preserve">  se iskazuje samo za one stavke troškovnika </w:t>
      </w:r>
      <w:r w:rsidR="00ED206C">
        <w:t xml:space="preserve">za koje postoji obveza plaćanja </w:t>
      </w:r>
      <w:proofErr w:type="spellStart"/>
      <w:r w:rsidR="00ED206C">
        <w:t>pdv-a</w:t>
      </w:r>
      <w:proofErr w:type="spellEnd"/>
      <w:r w:rsidR="00ED206C">
        <w:t>.</w:t>
      </w:r>
    </w:p>
    <w:p w14:paraId="5FA26E53" w14:textId="77777777" w:rsidR="002F503B" w:rsidRDefault="002F503B" w:rsidP="002F503B">
      <w:pPr>
        <w:pStyle w:val="Tijeloteksta"/>
        <w:spacing w:before="2"/>
        <w:rPr>
          <w:sz w:val="25"/>
        </w:rPr>
      </w:pPr>
    </w:p>
    <w:p w14:paraId="756F54AB" w14:textId="77777777" w:rsidR="002F503B" w:rsidRDefault="002F503B" w:rsidP="002F503B">
      <w:pPr>
        <w:pStyle w:val="Tijeloteksta"/>
        <w:spacing w:before="1" w:line="276" w:lineRule="auto"/>
        <w:jc w:val="both"/>
      </w:pPr>
      <w:r>
        <w:t>Prilikom ispunjavanja troškovnika ponuditelj ukupnu cijenu stavke izračunava kao umnožak okvirne količine pojedinačne stavke i jedinične cijene stavke.</w:t>
      </w:r>
    </w:p>
    <w:p w14:paraId="4B102140" w14:textId="77777777" w:rsidR="002F503B" w:rsidRDefault="002F503B" w:rsidP="002F503B">
      <w:pPr>
        <w:pStyle w:val="Tijeloteksta"/>
        <w:spacing w:before="6"/>
        <w:rPr>
          <w:sz w:val="21"/>
        </w:rPr>
      </w:pPr>
    </w:p>
    <w:p w14:paraId="44D87B47" w14:textId="77777777" w:rsidR="002F503B" w:rsidRDefault="002F503B" w:rsidP="002F503B">
      <w:pPr>
        <w:pStyle w:val="Tijeloteksta"/>
        <w:spacing w:line="276" w:lineRule="auto"/>
        <w:jc w:val="both"/>
      </w:pPr>
      <w:r>
        <w:t>Ako ponuditelj ne ispuni troškovnik u skladu sa zahtjevima iz ove dokumentacije o nabavi ili promijeni tekst ili količine navedene u obrascu troškovnika, Naručitelj će smatrati da je dostavio ponudu</w:t>
      </w:r>
      <w:r>
        <w:rPr>
          <w:spacing w:val="-9"/>
        </w:rPr>
        <w:t xml:space="preserve"> </w:t>
      </w:r>
      <w:r>
        <w:t>koja</w:t>
      </w:r>
      <w:r>
        <w:rPr>
          <w:spacing w:val="-8"/>
        </w:rPr>
        <w:t xml:space="preserve"> </w:t>
      </w:r>
      <w:r>
        <w:t>ne</w:t>
      </w:r>
      <w:r>
        <w:rPr>
          <w:spacing w:val="-8"/>
        </w:rPr>
        <w:t xml:space="preserve"> </w:t>
      </w:r>
      <w:r>
        <w:t>ispunjavanja</w:t>
      </w:r>
      <w:r>
        <w:rPr>
          <w:spacing w:val="-8"/>
        </w:rPr>
        <w:t xml:space="preserve"> </w:t>
      </w:r>
      <w:r>
        <w:t>uvjete</w:t>
      </w:r>
      <w:r>
        <w:rPr>
          <w:spacing w:val="-7"/>
        </w:rPr>
        <w:t xml:space="preserve"> </w:t>
      </w:r>
      <w:r>
        <w:t>vezane</w:t>
      </w:r>
      <w:r>
        <w:rPr>
          <w:spacing w:val="-3"/>
        </w:rPr>
        <w:t xml:space="preserve"> </w:t>
      </w:r>
      <w:r>
        <w:t>za</w:t>
      </w:r>
      <w:r>
        <w:rPr>
          <w:spacing w:val="-8"/>
        </w:rPr>
        <w:t xml:space="preserve"> </w:t>
      </w:r>
      <w:r>
        <w:t>svojstva</w:t>
      </w:r>
      <w:r>
        <w:rPr>
          <w:spacing w:val="-7"/>
        </w:rPr>
        <w:t xml:space="preserve"> </w:t>
      </w:r>
      <w:r>
        <w:t>predmeta</w:t>
      </w:r>
      <w:r>
        <w:rPr>
          <w:spacing w:val="-8"/>
        </w:rPr>
        <w:t xml:space="preserve"> </w:t>
      </w:r>
      <w:r>
        <w:t>nabave,</w:t>
      </w:r>
      <w:r>
        <w:rPr>
          <w:spacing w:val="-10"/>
        </w:rPr>
        <w:t xml:space="preserve"> </w:t>
      </w:r>
      <w:r>
        <w:t>odnosno</w:t>
      </w:r>
      <w:r>
        <w:rPr>
          <w:spacing w:val="-8"/>
        </w:rPr>
        <w:t xml:space="preserve"> </w:t>
      </w:r>
      <w:r>
        <w:t>da</w:t>
      </w:r>
      <w:r>
        <w:rPr>
          <w:spacing w:val="-8"/>
        </w:rPr>
        <w:t xml:space="preserve"> </w:t>
      </w:r>
      <w:r>
        <w:t>je</w:t>
      </w:r>
      <w:r>
        <w:rPr>
          <w:spacing w:val="-9"/>
        </w:rPr>
        <w:t xml:space="preserve"> </w:t>
      </w:r>
      <w:r>
        <w:t>ponuda suprotna odredbama dokumentacije o nabavi., te će odbiti takvu</w:t>
      </w:r>
      <w:r>
        <w:rPr>
          <w:spacing w:val="-13"/>
        </w:rPr>
        <w:t xml:space="preserve"> </w:t>
      </w:r>
      <w:r>
        <w:t>ponudu.</w:t>
      </w:r>
    </w:p>
    <w:p w14:paraId="3FFE2344" w14:textId="77777777" w:rsidR="002F503B" w:rsidRDefault="002F503B" w:rsidP="002F503B">
      <w:pPr>
        <w:pStyle w:val="Tijeloteksta"/>
        <w:spacing w:before="1"/>
      </w:pPr>
    </w:p>
    <w:p w14:paraId="139BC4B1" w14:textId="77777777" w:rsidR="002F503B" w:rsidRDefault="002F503B" w:rsidP="002F503B">
      <w:pPr>
        <w:pStyle w:val="Naslov4"/>
        <w:numPr>
          <w:ilvl w:val="1"/>
          <w:numId w:val="2"/>
        </w:numPr>
        <w:tabs>
          <w:tab w:val="left" w:pos="808"/>
        </w:tabs>
        <w:ind w:left="0" w:firstLine="0"/>
        <w:rPr>
          <w:i w:val="0"/>
        </w:rPr>
      </w:pPr>
      <w:r>
        <w:rPr>
          <w:i w:val="0"/>
        </w:rPr>
        <w:t>MJESTO IZVRŠENJA</w:t>
      </w:r>
      <w:r>
        <w:rPr>
          <w:i w:val="0"/>
          <w:spacing w:val="-4"/>
        </w:rPr>
        <w:t xml:space="preserve"> </w:t>
      </w:r>
      <w:r>
        <w:rPr>
          <w:i w:val="0"/>
        </w:rPr>
        <w:t>UGOVORA</w:t>
      </w:r>
    </w:p>
    <w:p w14:paraId="59D57DBC" w14:textId="77777777" w:rsidR="002F503B" w:rsidRDefault="002F503B" w:rsidP="002F503B">
      <w:pPr>
        <w:pStyle w:val="Tijeloteksta"/>
        <w:spacing w:before="10"/>
        <w:rPr>
          <w:b/>
          <w:i/>
          <w:sz w:val="21"/>
        </w:rPr>
      </w:pPr>
    </w:p>
    <w:p w14:paraId="6E45816A" w14:textId="77777777" w:rsidR="002F503B" w:rsidRDefault="002F503B" w:rsidP="002F503B">
      <w:pPr>
        <w:pStyle w:val="Tijeloteksta"/>
        <w:jc w:val="both"/>
      </w:pPr>
      <w:r>
        <w:t>Mjesto pružanja usluga je Republika Hrvatska i međunarodni promet.</w:t>
      </w:r>
    </w:p>
    <w:p w14:paraId="7B82C3D4" w14:textId="77777777" w:rsidR="002F503B" w:rsidRDefault="002F503B" w:rsidP="002F503B">
      <w:pPr>
        <w:pStyle w:val="Tijeloteksta"/>
        <w:spacing w:before="3"/>
        <w:jc w:val="both"/>
      </w:pPr>
      <w:r>
        <w:t>Ponuditelj mora osigurati prijem pošiljaka u mjestima u kojima se nalaze organizacijski dijelovi Naručitelja iz Priloga broj II dokumentacije o nabavi.</w:t>
      </w:r>
    </w:p>
    <w:p w14:paraId="629F93D3" w14:textId="77777777" w:rsidR="002F503B" w:rsidRDefault="002F503B" w:rsidP="002F503B">
      <w:pPr>
        <w:pStyle w:val="Tijeloteksta"/>
        <w:spacing w:before="3"/>
        <w:jc w:val="both"/>
      </w:pPr>
    </w:p>
    <w:p w14:paraId="1EF6F094" w14:textId="77777777" w:rsidR="002F503B" w:rsidRDefault="002F503B" w:rsidP="002F503B">
      <w:pPr>
        <w:pStyle w:val="Naslov4"/>
        <w:numPr>
          <w:ilvl w:val="1"/>
          <w:numId w:val="2"/>
        </w:numPr>
        <w:tabs>
          <w:tab w:val="left" w:pos="806"/>
        </w:tabs>
        <w:ind w:left="0" w:firstLine="0"/>
        <w:rPr>
          <w:i w:val="0"/>
        </w:rPr>
      </w:pPr>
      <w:r>
        <w:rPr>
          <w:i w:val="0"/>
        </w:rPr>
        <w:t>ROK POČETKA I ZAVRŠETKA</w:t>
      </w:r>
      <w:r>
        <w:rPr>
          <w:i w:val="0"/>
          <w:spacing w:val="-7"/>
        </w:rPr>
        <w:t xml:space="preserve"> </w:t>
      </w:r>
      <w:r>
        <w:rPr>
          <w:i w:val="0"/>
        </w:rPr>
        <w:t>UGOVORA</w:t>
      </w:r>
    </w:p>
    <w:p w14:paraId="027818F7" w14:textId="77777777" w:rsidR="002F503B" w:rsidRDefault="002F503B" w:rsidP="002F503B">
      <w:pPr>
        <w:pStyle w:val="Tijeloteksta"/>
        <w:spacing w:before="1"/>
        <w:rPr>
          <w:b/>
          <w:i/>
        </w:rPr>
      </w:pPr>
    </w:p>
    <w:p w14:paraId="54625BE0" w14:textId="6E99F407" w:rsidR="002F503B" w:rsidRDefault="002F503B" w:rsidP="002F503B">
      <w:pPr>
        <w:pStyle w:val="Tijeloteksta"/>
        <w:spacing w:before="1" w:line="253" w:lineRule="exact"/>
      </w:pPr>
      <w:r>
        <w:t xml:space="preserve">Rok pružanja usluge je </w:t>
      </w:r>
      <w:r w:rsidR="002C52D1">
        <w:t>do 31.12.2023</w:t>
      </w:r>
      <w:r w:rsidR="00EF1B89">
        <w:t xml:space="preserve">. godine. </w:t>
      </w:r>
    </w:p>
    <w:p w14:paraId="5C6B774B" w14:textId="77777777" w:rsidR="002F503B" w:rsidRDefault="002F503B" w:rsidP="002F503B">
      <w:pPr>
        <w:pStyle w:val="Tijeloteksta"/>
      </w:pPr>
      <w:r>
        <w:t>Odabrani ponuditelj je obvezan uslugu izvršavati prema potrebama Naručitelja tijekom razdoblja trajanja Ugovora.</w:t>
      </w:r>
    </w:p>
    <w:p w14:paraId="21CC5DB3" w14:textId="77777777" w:rsidR="002F503B" w:rsidRDefault="002F503B" w:rsidP="002F503B">
      <w:pPr>
        <w:pStyle w:val="Tijeloteksta"/>
        <w:spacing w:before="7"/>
        <w:rPr>
          <w:sz w:val="30"/>
        </w:rPr>
      </w:pPr>
    </w:p>
    <w:p w14:paraId="3833739F" w14:textId="77777777" w:rsidR="002F503B" w:rsidRDefault="002F503B" w:rsidP="002F503B">
      <w:pPr>
        <w:pStyle w:val="Naslov1"/>
        <w:numPr>
          <w:ilvl w:val="0"/>
          <w:numId w:val="14"/>
        </w:numPr>
        <w:tabs>
          <w:tab w:val="left" w:pos="691"/>
        </w:tabs>
        <w:ind w:left="0" w:firstLine="0"/>
      </w:pPr>
      <w:r>
        <w:t>OSNOVE ZA ISKLJUČENJE GOSPODARSKOG</w:t>
      </w:r>
      <w:r>
        <w:rPr>
          <w:spacing w:val="-10"/>
        </w:rPr>
        <w:t xml:space="preserve"> </w:t>
      </w:r>
      <w:r>
        <w:t>SUBJEKTA</w:t>
      </w:r>
    </w:p>
    <w:p w14:paraId="28E75B34" w14:textId="77777777" w:rsidR="002F503B" w:rsidRDefault="002F503B" w:rsidP="002F503B">
      <w:pPr>
        <w:pStyle w:val="Bezproreda"/>
      </w:pPr>
    </w:p>
    <w:p w14:paraId="4EA29575" w14:textId="590B505E" w:rsidR="002F503B" w:rsidRDefault="002F503B" w:rsidP="002F503B">
      <w:pPr>
        <w:pStyle w:val="Tijeloteksta"/>
      </w:pPr>
      <w:r>
        <w:t xml:space="preserve">Sukladno članku 325. stavak 5. </w:t>
      </w:r>
      <w:r w:rsidR="00703E93">
        <w:t xml:space="preserve">Zakona o javnoj nabavi </w:t>
      </w:r>
      <w:r>
        <w:t>naručitelj nije obvezan koristiti osnove za isključenje.</w:t>
      </w:r>
    </w:p>
    <w:p w14:paraId="4E4C92DA" w14:textId="77777777" w:rsidR="002F503B" w:rsidRDefault="002F503B" w:rsidP="002F503B">
      <w:pPr>
        <w:pStyle w:val="Tijeloteksta"/>
      </w:pPr>
    </w:p>
    <w:p w14:paraId="6AAA9DDE" w14:textId="77777777" w:rsidR="002F503B" w:rsidRDefault="002F503B" w:rsidP="002F503B">
      <w:pPr>
        <w:pStyle w:val="Naslov1"/>
        <w:numPr>
          <w:ilvl w:val="0"/>
          <w:numId w:val="14"/>
        </w:numPr>
        <w:tabs>
          <w:tab w:val="left" w:pos="691"/>
        </w:tabs>
        <w:spacing w:before="153"/>
        <w:ind w:left="0" w:firstLine="0"/>
      </w:pPr>
      <w:r>
        <w:t>KRITERIJI ZA</w:t>
      </w:r>
      <w:r>
        <w:rPr>
          <w:spacing w:val="-7"/>
        </w:rPr>
        <w:t xml:space="preserve"> </w:t>
      </w:r>
      <w:r>
        <w:t>ODABIR</w:t>
      </w:r>
    </w:p>
    <w:p w14:paraId="2E774456" w14:textId="77777777" w:rsidR="002F503B" w:rsidRDefault="002F503B" w:rsidP="002F503B">
      <w:pPr>
        <w:pStyle w:val="Naslov3"/>
        <w:numPr>
          <w:ilvl w:val="0"/>
          <w:numId w:val="16"/>
        </w:numPr>
        <w:tabs>
          <w:tab w:val="left" w:pos="624"/>
        </w:tabs>
        <w:spacing w:before="254"/>
        <w:ind w:left="0" w:firstLine="0"/>
      </w:pPr>
      <w:r>
        <w:t>KRITERIJI ZA ODABIR GOSPODARSKOG SUBJEKTA (UVJETI</w:t>
      </w:r>
      <w:r>
        <w:rPr>
          <w:spacing w:val="-22"/>
        </w:rPr>
        <w:t xml:space="preserve"> </w:t>
      </w:r>
      <w:r>
        <w:t>SPOSOBNOSTI)</w:t>
      </w:r>
    </w:p>
    <w:p w14:paraId="3085664B" w14:textId="77777777" w:rsidR="002F503B" w:rsidRDefault="002F503B" w:rsidP="002F503B">
      <w:pPr>
        <w:pStyle w:val="Tijeloteksta"/>
        <w:spacing w:before="11"/>
        <w:rPr>
          <w:b/>
          <w:sz w:val="21"/>
        </w:rPr>
      </w:pPr>
    </w:p>
    <w:p w14:paraId="08B216ED" w14:textId="77777777" w:rsidR="002F503B" w:rsidRDefault="002F503B" w:rsidP="002F503B">
      <w:pPr>
        <w:pStyle w:val="Tijeloteksta"/>
      </w:pPr>
      <w:r>
        <w:t>Gospodarski subjekt u ovom postupku javne nabave mora dokazati:</w:t>
      </w:r>
    </w:p>
    <w:p w14:paraId="3326471C" w14:textId="77777777" w:rsidR="002F503B" w:rsidRDefault="002F503B" w:rsidP="002F503B">
      <w:pPr>
        <w:pStyle w:val="Odlomakpopisa"/>
        <w:numPr>
          <w:ilvl w:val="1"/>
          <w:numId w:val="16"/>
        </w:numPr>
        <w:tabs>
          <w:tab w:val="left" w:pos="1101"/>
        </w:tabs>
        <w:spacing w:before="1"/>
        <w:ind w:left="0" w:firstLine="0"/>
      </w:pPr>
      <w:r>
        <w:t>sposobnost za obavljanje profesionalne</w:t>
      </w:r>
      <w:r>
        <w:rPr>
          <w:spacing w:val="-5"/>
        </w:rPr>
        <w:t xml:space="preserve"> </w:t>
      </w:r>
      <w:r>
        <w:t>djelatnosti,</w:t>
      </w:r>
    </w:p>
    <w:p w14:paraId="5E82BBCF" w14:textId="77777777" w:rsidR="002F503B" w:rsidRDefault="002F503B" w:rsidP="002F503B">
      <w:pPr>
        <w:pStyle w:val="Odlomakpopisa"/>
        <w:numPr>
          <w:ilvl w:val="1"/>
          <w:numId w:val="16"/>
        </w:numPr>
        <w:tabs>
          <w:tab w:val="left" w:pos="1101"/>
        </w:tabs>
        <w:spacing w:before="7"/>
        <w:ind w:left="0" w:firstLine="0"/>
      </w:pPr>
      <w:r>
        <w:t>tehničku i stručnu</w:t>
      </w:r>
      <w:r>
        <w:rPr>
          <w:spacing w:val="-4"/>
        </w:rPr>
        <w:t xml:space="preserve"> </w:t>
      </w:r>
      <w:r>
        <w:t>sposobnost.</w:t>
      </w:r>
    </w:p>
    <w:p w14:paraId="586BEEB5" w14:textId="77777777" w:rsidR="002F503B" w:rsidRDefault="002F503B" w:rsidP="002F503B">
      <w:pPr>
        <w:pStyle w:val="Tijeloteksta"/>
        <w:spacing w:before="9"/>
      </w:pPr>
    </w:p>
    <w:p w14:paraId="3FB16EEB" w14:textId="77777777" w:rsidR="002F503B" w:rsidRDefault="002F503B" w:rsidP="002F503B">
      <w:pPr>
        <w:pStyle w:val="Naslov4"/>
        <w:numPr>
          <w:ilvl w:val="1"/>
          <w:numId w:val="18"/>
        </w:numPr>
        <w:tabs>
          <w:tab w:val="left" w:pos="806"/>
        </w:tabs>
        <w:ind w:left="0" w:firstLine="0"/>
        <w:rPr>
          <w:i w:val="0"/>
        </w:rPr>
      </w:pPr>
      <w:r>
        <w:rPr>
          <w:i w:val="0"/>
        </w:rPr>
        <w:t>SPOSOBNOST ZA OBAVLJANJE PROFESIONALNE</w:t>
      </w:r>
      <w:r>
        <w:rPr>
          <w:i w:val="0"/>
          <w:spacing w:val="-6"/>
        </w:rPr>
        <w:t xml:space="preserve"> </w:t>
      </w:r>
      <w:r>
        <w:rPr>
          <w:i w:val="0"/>
        </w:rPr>
        <w:t>DJELATNOSTI</w:t>
      </w:r>
    </w:p>
    <w:p w14:paraId="14F90D0F" w14:textId="77777777" w:rsidR="002F503B" w:rsidRDefault="002F503B" w:rsidP="002F503B">
      <w:pPr>
        <w:pStyle w:val="Tijeloteksta"/>
        <w:spacing w:before="10"/>
        <w:rPr>
          <w:b/>
          <w:i/>
          <w:sz w:val="21"/>
        </w:rPr>
      </w:pPr>
    </w:p>
    <w:p w14:paraId="3176AA34" w14:textId="77777777" w:rsidR="002F503B" w:rsidRDefault="002F503B" w:rsidP="002F503B">
      <w:pPr>
        <w:pStyle w:val="Odlomakpopisa"/>
        <w:numPr>
          <w:ilvl w:val="2"/>
          <w:numId w:val="18"/>
        </w:numPr>
        <w:tabs>
          <w:tab w:val="left" w:pos="1083"/>
        </w:tabs>
        <w:ind w:left="0" w:firstLine="0"/>
        <w:jc w:val="both"/>
      </w:pPr>
      <w:r>
        <w:t>Gospodarski subjekt mora dokazati svoj upis u sudski, obrtni, strukovni ili drugi odgovarajući registar u državni njegova poslovnog</w:t>
      </w:r>
      <w:r>
        <w:rPr>
          <w:spacing w:val="-3"/>
        </w:rPr>
        <w:t xml:space="preserve"> </w:t>
      </w:r>
      <w:proofErr w:type="spellStart"/>
      <w:r>
        <w:t>nastana</w:t>
      </w:r>
      <w:proofErr w:type="spellEnd"/>
      <w:r>
        <w:t>.</w:t>
      </w:r>
    </w:p>
    <w:p w14:paraId="306C57BF" w14:textId="77777777" w:rsidR="002F503B" w:rsidRDefault="002F503B" w:rsidP="002F503B">
      <w:pPr>
        <w:pStyle w:val="Tijeloteksta"/>
        <w:spacing w:before="2"/>
      </w:pPr>
    </w:p>
    <w:p w14:paraId="2C54A077" w14:textId="641B4B0C" w:rsidR="002F503B" w:rsidRDefault="002F503B" w:rsidP="002F503B">
      <w:pPr>
        <w:pStyle w:val="Tijeloteksta"/>
        <w:jc w:val="both"/>
      </w:pPr>
      <w:r>
        <w:t>Kao dokaz Naručitelj će prihvatiti:</w:t>
      </w:r>
    </w:p>
    <w:p w14:paraId="459CC6FA" w14:textId="3CEE03AD" w:rsidR="002F503B" w:rsidRDefault="002F503B" w:rsidP="002F503B">
      <w:pPr>
        <w:pStyle w:val="Naslov4"/>
        <w:ind w:left="0" w:firstLine="0"/>
        <w:jc w:val="both"/>
      </w:pPr>
      <w:r>
        <w:rPr>
          <w:i w:val="0"/>
        </w:rPr>
        <w:t>-</w:t>
      </w:r>
      <w:r>
        <w:rPr>
          <w:i w:val="0"/>
          <w:spacing w:val="-8"/>
        </w:rPr>
        <w:t xml:space="preserve"> </w:t>
      </w:r>
      <w:r>
        <w:t>izvadak</w:t>
      </w:r>
      <w:r>
        <w:rPr>
          <w:spacing w:val="-7"/>
        </w:rPr>
        <w:t xml:space="preserve"> </w:t>
      </w:r>
      <w:r>
        <w:t>iz</w:t>
      </w:r>
      <w:r>
        <w:rPr>
          <w:spacing w:val="-7"/>
        </w:rPr>
        <w:t xml:space="preserve"> </w:t>
      </w:r>
      <w:r>
        <w:t>sudskog,</w:t>
      </w:r>
      <w:r>
        <w:rPr>
          <w:spacing w:val="-7"/>
        </w:rPr>
        <w:t xml:space="preserve"> </w:t>
      </w:r>
      <w:r>
        <w:t>obrtnog,</w:t>
      </w:r>
      <w:r>
        <w:rPr>
          <w:spacing w:val="-8"/>
        </w:rPr>
        <w:t xml:space="preserve"> </w:t>
      </w:r>
      <w:r>
        <w:t>strukovnog</w:t>
      </w:r>
      <w:r>
        <w:rPr>
          <w:spacing w:val="-6"/>
        </w:rPr>
        <w:t xml:space="preserve"> </w:t>
      </w:r>
      <w:r>
        <w:t>ili</w:t>
      </w:r>
      <w:r>
        <w:rPr>
          <w:spacing w:val="-7"/>
        </w:rPr>
        <w:t xml:space="preserve"> </w:t>
      </w:r>
      <w:r>
        <w:t>drugog</w:t>
      </w:r>
      <w:r>
        <w:rPr>
          <w:spacing w:val="-6"/>
        </w:rPr>
        <w:t xml:space="preserve"> </w:t>
      </w:r>
      <w:r>
        <w:t>odgovarajućeg</w:t>
      </w:r>
      <w:r>
        <w:rPr>
          <w:spacing w:val="-7"/>
        </w:rPr>
        <w:t xml:space="preserve"> </w:t>
      </w:r>
      <w:r>
        <w:t>registra</w:t>
      </w:r>
      <w:r>
        <w:rPr>
          <w:spacing w:val="-6"/>
        </w:rPr>
        <w:t xml:space="preserve"> </w:t>
      </w:r>
      <w:r>
        <w:t>koji</w:t>
      </w:r>
      <w:r>
        <w:rPr>
          <w:spacing w:val="-8"/>
        </w:rPr>
        <w:t xml:space="preserve"> </w:t>
      </w:r>
      <w:r>
        <w:t>se</w:t>
      </w:r>
      <w:r>
        <w:rPr>
          <w:spacing w:val="-7"/>
        </w:rPr>
        <w:t xml:space="preserve"> </w:t>
      </w:r>
      <w:r>
        <w:t>vodi</w:t>
      </w:r>
      <w:r>
        <w:rPr>
          <w:spacing w:val="-7"/>
        </w:rPr>
        <w:t xml:space="preserve"> </w:t>
      </w:r>
      <w:r>
        <w:t>u državi članici njegova poslovnog</w:t>
      </w:r>
      <w:r>
        <w:rPr>
          <w:spacing w:val="-7"/>
        </w:rPr>
        <w:t xml:space="preserve"> </w:t>
      </w:r>
      <w:proofErr w:type="spellStart"/>
      <w:r>
        <w:t>nastana</w:t>
      </w:r>
      <w:proofErr w:type="spellEnd"/>
      <w:r w:rsidR="00EF1B89">
        <w:t>, ne stariji od 3 mjeseca od dana objave ovog poziva</w:t>
      </w:r>
      <w:r w:rsidR="00703E93">
        <w:t xml:space="preserve"> na dostavu ponuda</w:t>
      </w:r>
      <w:r w:rsidR="000019F1">
        <w:t>.</w:t>
      </w:r>
    </w:p>
    <w:p w14:paraId="50723349" w14:textId="77777777" w:rsidR="000019F1" w:rsidRDefault="000019F1" w:rsidP="002F503B">
      <w:pPr>
        <w:pStyle w:val="Naslov4"/>
        <w:ind w:left="0" w:firstLine="0"/>
        <w:jc w:val="both"/>
      </w:pPr>
    </w:p>
    <w:p w14:paraId="2A8A452E" w14:textId="77777777" w:rsidR="002F503B" w:rsidRDefault="002F503B" w:rsidP="002F503B">
      <w:pPr>
        <w:pStyle w:val="Tijeloteksta"/>
        <w:spacing w:before="10"/>
        <w:rPr>
          <w:b/>
          <w:i/>
          <w:sz w:val="21"/>
        </w:rPr>
      </w:pPr>
    </w:p>
    <w:p w14:paraId="158CBFD1" w14:textId="77777777" w:rsidR="002F503B" w:rsidRDefault="002F503B" w:rsidP="002F503B">
      <w:pPr>
        <w:pStyle w:val="Odlomakpopisa"/>
        <w:numPr>
          <w:ilvl w:val="2"/>
          <w:numId w:val="18"/>
        </w:numPr>
        <w:tabs>
          <w:tab w:val="left" w:pos="1048"/>
        </w:tabs>
        <w:spacing w:before="1"/>
        <w:ind w:left="0" w:firstLine="0"/>
        <w:jc w:val="both"/>
      </w:pPr>
      <w:r>
        <w:t>Gospodarski subjekt mora dokazati da ima važeće ovlaštenje kojim se stječe pravo obavljanja ponuđenih poštanskih</w:t>
      </w:r>
      <w:r>
        <w:rPr>
          <w:spacing w:val="-4"/>
        </w:rPr>
        <w:t xml:space="preserve"> </w:t>
      </w:r>
      <w:r>
        <w:t>usluga.</w:t>
      </w:r>
    </w:p>
    <w:p w14:paraId="53A7810D" w14:textId="77777777" w:rsidR="002F503B" w:rsidRDefault="002F503B" w:rsidP="002F503B">
      <w:pPr>
        <w:pStyle w:val="Tijeloteksta"/>
      </w:pPr>
    </w:p>
    <w:p w14:paraId="0988C28F" w14:textId="69FB5D8C" w:rsidR="002F503B" w:rsidRDefault="000019F1" w:rsidP="002F503B">
      <w:pPr>
        <w:pStyle w:val="Tijeloteksta"/>
        <w:jc w:val="both"/>
      </w:pPr>
      <w:r>
        <w:t xml:space="preserve">Kao dokaz </w:t>
      </w:r>
      <w:r w:rsidR="002F503B">
        <w:t>Naručitelj će</w:t>
      </w:r>
      <w:r w:rsidR="002F503B">
        <w:rPr>
          <w:spacing w:val="-30"/>
        </w:rPr>
        <w:t xml:space="preserve"> </w:t>
      </w:r>
      <w:r w:rsidR="002F503B">
        <w:t>prihvatiti:</w:t>
      </w:r>
    </w:p>
    <w:p w14:paraId="5E9CA8B0" w14:textId="77777777" w:rsidR="002F503B" w:rsidRDefault="002F503B" w:rsidP="002F503B">
      <w:pPr>
        <w:pStyle w:val="Tijeloteksta"/>
        <w:spacing w:before="2"/>
      </w:pPr>
    </w:p>
    <w:p w14:paraId="3B003F61" w14:textId="77777777" w:rsidR="002F503B" w:rsidRDefault="002F503B" w:rsidP="002F503B">
      <w:pPr>
        <w:spacing w:line="228" w:lineRule="auto"/>
        <w:jc w:val="both"/>
      </w:pPr>
      <w:r>
        <w:rPr>
          <w:rFonts w:ascii="Calibri" w:hAnsi="Calibri"/>
        </w:rPr>
        <w:t xml:space="preserve">- </w:t>
      </w:r>
      <w:r>
        <w:rPr>
          <w:b/>
        </w:rPr>
        <w:t xml:space="preserve">važeću dozvolu Hrvatske regulatorne agencija za mrežne djelatnosti ili potvrdu o podnošenju uredne prijave za obavljanje poštanskih usluga koju izdaje Hrvatska regulatorna agencija za mrežne djelatnosti (HAKOM), </w:t>
      </w:r>
      <w:r>
        <w:t xml:space="preserve">a kojom se stječe pravo obavljanja traženih poštanskih usluga ili važeći jednakovrijedni dokument drugog nadležnog tijela države poslovnog </w:t>
      </w:r>
      <w:proofErr w:type="spellStart"/>
      <w:r>
        <w:t>nastana</w:t>
      </w:r>
      <w:proofErr w:type="spellEnd"/>
      <w:r>
        <w:t xml:space="preserve"> gospodarskog subjekta, ako se ne izdaje prethodno navedena dozvola.</w:t>
      </w:r>
    </w:p>
    <w:p w14:paraId="138C451B" w14:textId="77777777" w:rsidR="002F503B" w:rsidRDefault="002F503B" w:rsidP="002F503B">
      <w:pPr>
        <w:pStyle w:val="Tijeloteksta"/>
        <w:spacing w:before="2"/>
      </w:pPr>
    </w:p>
    <w:p w14:paraId="0743E09F" w14:textId="77777777" w:rsidR="002F503B" w:rsidRDefault="002F503B" w:rsidP="002F503B">
      <w:pPr>
        <w:pStyle w:val="Naslov4"/>
        <w:numPr>
          <w:ilvl w:val="1"/>
          <w:numId w:val="18"/>
        </w:numPr>
        <w:tabs>
          <w:tab w:val="left" w:pos="806"/>
        </w:tabs>
        <w:spacing w:before="1"/>
        <w:ind w:left="0" w:firstLine="0"/>
        <w:rPr>
          <w:i w:val="0"/>
        </w:rPr>
      </w:pPr>
      <w:r>
        <w:rPr>
          <w:i w:val="0"/>
        </w:rPr>
        <w:t>TEHNIČKA I STRUČNA</w:t>
      </w:r>
      <w:r>
        <w:rPr>
          <w:i w:val="0"/>
          <w:spacing w:val="-6"/>
        </w:rPr>
        <w:t xml:space="preserve"> </w:t>
      </w:r>
      <w:r>
        <w:rPr>
          <w:i w:val="0"/>
        </w:rPr>
        <w:t>SPOSOBNOST</w:t>
      </w:r>
    </w:p>
    <w:p w14:paraId="520CF5FF" w14:textId="77777777" w:rsidR="002F503B" w:rsidRDefault="002F503B" w:rsidP="002F503B">
      <w:pPr>
        <w:pStyle w:val="Tijeloteksta"/>
        <w:spacing w:before="207" w:line="276" w:lineRule="auto"/>
        <w:jc w:val="both"/>
      </w:pPr>
      <w:r>
        <w:t>Javni naručitelj odredio je uvjete tehničke i stručne sposobnosti kojima se osigurava da gospodarski subjekt ima iskustvo i tehničke resurse potrebno za izvršenje ugovora o javnoj nabavi.</w:t>
      </w:r>
    </w:p>
    <w:p w14:paraId="5646275B" w14:textId="77777777" w:rsidR="002F503B" w:rsidRDefault="002F503B" w:rsidP="002F503B">
      <w:pPr>
        <w:pStyle w:val="Tijeloteksta"/>
        <w:spacing w:before="2"/>
        <w:rPr>
          <w:sz w:val="25"/>
        </w:rPr>
      </w:pPr>
    </w:p>
    <w:p w14:paraId="5C60A13A" w14:textId="77777777" w:rsidR="002F503B" w:rsidRDefault="002F503B" w:rsidP="002F503B">
      <w:pPr>
        <w:pStyle w:val="Tijeloteksta"/>
        <w:spacing w:line="276" w:lineRule="auto"/>
        <w:jc w:val="both"/>
      </w:pPr>
      <w:r>
        <w:t>Minimalne</w:t>
      </w:r>
      <w:r>
        <w:rPr>
          <w:spacing w:val="-17"/>
        </w:rPr>
        <w:t xml:space="preserve"> </w:t>
      </w:r>
      <w:r>
        <w:t>razine</w:t>
      </w:r>
      <w:r>
        <w:rPr>
          <w:spacing w:val="-17"/>
        </w:rPr>
        <w:t xml:space="preserve"> </w:t>
      </w:r>
      <w:r>
        <w:t>tehničke</w:t>
      </w:r>
      <w:r>
        <w:rPr>
          <w:spacing w:val="-19"/>
        </w:rPr>
        <w:t xml:space="preserve"> </w:t>
      </w:r>
      <w:r>
        <w:t>i</w:t>
      </w:r>
      <w:r>
        <w:rPr>
          <w:spacing w:val="-16"/>
        </w:rPr>
        <w:t xml:space="preserve"> </w:t>
      </w:r>
      <w:r>
        <w:t>stručne</w:t>
      </w:r>
      <w:r>
        <w:rPr>
          <w:spacing w:val="-16"/>
        </w:rPr>
        <w:t xml:space="preserve"> </w:t>
      </w:r>
      <w:r>
        <w:t>sposobnosti</w:t>
      </w:r>
      <w:r>
        <w:rPr>
          <w:spacing w:val="-16"/>
        </w:rPr>
        <w:t xml:space="preserve"> </w:t>
      </w:r>
      <w:r>
        <w:t>koje</w:t>
      </w:r>
      <w:r>
        <w:rPr>
          <w:spacing w:val="-19"/>
        </w:rPr>
        <w:t xml:space="preserve"> </w:t>
      </w:r>
      <w:r>
        <w:t>se</w:t>
      </w:r>
      <w:r>
        <w:rPr>
          <w:spacing w:val="-17"/>
        </w:rPr>
        <w:t xml:space="preserve"> </w:t>
      </w:r>
      <w:r>
        <w:t>zahtijevaju</w:t>
      </w:r>
      <w:r>
        <w:rPr>
          <w:spacing w:val="-15"/>
        </w:rPr>
        <w:t xml:space="preserve"> </w:t>
      </w:r>
      <w:r>
        <w:t>vezane</w:t>
      </w:r>
      <w:r>
        <w:rPr>
          <w:spacing w:val="-13"/>
        </w:rPr>
        <w:t xml:space="preserve"> </w:t>
      </w:r>
      <w:r>
        <w:t>su</w:t>
      </w:r>
      <w:r>
        <w:rPr>
          <w:spacing w:val="-14"/>
        </w:rPr>
        <w:t xml:space="preserve"> </w:t>
      </w:r>
      <w:r>
        <w:t>uz</w:t>
      </w:r>
      <w:r>
        <w:rPr>
          <w:spacing w:val="-19"/>
        </w:rPr>
        <w:t xml:space="preserve"> </w:t>
      </w:r>
      <w:r>
        <w:t>predmet</w:t>
      </w:r>
      <w:r>
        <w:rPr>
          <w:spacing w:val="-18"/>
        </w:rPr>
        <w:t xml:space="preserve"> </w:t>
      </w:r>
      <w:r>
        <w:t>nabave i razmjerne su predmetu nabave. U nastavku se navode uvjeti Tehničke i stručne</w:t>
      </w:r>
      <w:r>
        <w:rPr>
          <w:spacing w:val="-36"/>
        </w:rPr>
        <w:t xml:space="preserve"> </w:t>
      </w:r>
      <w:r>
        <w:t>sposobnosti.</w:t>
      </w:r>
    </w:p>
    <w:p w14:paraId="02161FBE" w14:textId="77777777" w:rsidR="002F503B" w:rsidRDefault="002F503B" w:rsidP="002F503B">
      <w:pPr>
        <w:pStyle w:val="Tijeloteksta"/>
        <w:spacing w:before="6"/>
        <w:rPr>
          <w:sz w:val="23"/>
        </w:rPr>
      </w:pPr>
    </w:p>
    <w:p w14:paraId="25CC5E31" w14:textId="77777777" w:rsidR="002F503B" w:rsidRDefault="002F503B" w:rsidP="002F503B">
      <w:pPr>
        <w:pStyle w:val="Naslov3"/>
        <w:numPr>
          <w:ilvl w:val="2"/>
          <w:numId w:val="18"/>
        </w:numPr>
        <w:tabs>
          <w:tab w:val="left" w:pos="991"/>
        </w:tabs>
        <w:ind w:left="0" w:firstLine="0"/>
        <w:rPr>
          <w:i/>
        </w:rPr>
      </w:pPr>
      <w:r>
        <w:rPr>
          <w:i/>
        </w:rPr>
        <w:t>DOKAZ O UREDNO IZVRŠENIM USLUGAMA</w:t>
      </w:r>
    </w:p>
    <w:p w14:paraId="2C46510D" w14:textId="77777777" w:rsidR="002F503B" w:rsidRDefault="002F503B" w:rsidP="002F503B">
      <w:pPr>
        <w:pStyle w:val="Tijeloteksta"/>
        <w:spacing w:before="2"/>
        <w:rPr>
          <w:b/>
        </w:rPr>
      </w:pPr>
    </w:p>
    <w:p w14:paraId="20A022A3" w14:textId="77777777" w:rsidR="002F503B" w:rsidRDefault="002F503B" w:rsidP="002F503B">
      <w:pPr>
        <w:pStyle w:val="Tijeloteksta"/>
        <w:jc w:val="both"/>
      </w:pPr>
      <w:r>
        <w:t>Gospodarski subjekt mora dokazati da je u godini u kojoj je započeo postupak javne nabave i tijekom tri godine koje prethode toj godini pružio usluge iste ili slične predmetu nabave.</w:t>
      </w:r>
    </w:p>
    <w:p w14:paraId="181BA3C0" w14:textId="737A04A7" w:rsidR="002F503B" w:rsidRDefault="00DF1250" w:rsidP="002F503B">
      <w:pPr>
        <w:pStyle w:val="Tijeloteksta"/>
        <w:spacing w:before="76"/>
        <w:jc w:val="both"/>
      </w:pPr>
      <w:r>
        <w:rPr>
          <w:b/>
          <w:bCs/>
        </w:rPr>
        <w:t xml:space="preserve">Kao dokaz Naručitelj će prihvatiti: </w:t>
      </w:r>
    </w:p>
    <w:p w14:paraId="7765C9D9" w14:textId="77777777" w:rsidR="002F503B" w:rsidRDefault="002F503B" w:rsidP="002F503B">
      <w:pPr>
        <w:pStyle w:val="Tijeloteksta"/>
        <w:spacing w:before="1"/>
      </w:pPr>
    </w:p>
    <w:p w14:paraId="16FD8684" w14:textId="77777777" w:rsidR="002F503B" w:rsidRDefault="002F503B" w:rsidP="002F503B">
      <w:pPr>
        <w:pStyle w:val="Odlomakpopisa"/>
        <w:numPr>
          <w:ilvl w:val="0"/>
          <w:numId w:val="20"/>
        </w:numPr>
        <w:tabs>
          <w:tab w:val="left" w:pos="531"/>
        </w:tabs>
        <w:ind w:left="0" w:firstLine="0"/>
      </w:pPr>
      <w:r>
        <w:rPr>
          <w:b/>
        </w:rPr>
        <w:t xml:space="preserve">popis usluga </w:t>
      </w:r>
      <w:r>
        <w:t>istih ili sličnih predmetu nabave pruženih u godini u kojoj je započeo postupak javne nabave i tijekom tri godine koje prethode toj</w:t>
      </w:r>
      <w:r>
        <w:rPr>
          <w:spacing w:val="-11"/>
        </w:rPr>
        <w:t xml:space="preserve"> </w:t>
      </w:r>
      <w:r>
        <w:t>godini.</w:t>
      </w:r>
    </w:p>
    <w:p w14:paraId="171E3306" w14:textId="77777777" w:rsidR="002F503B" w:rsidRDefault="002F503B" w:rsidP="002F503B">
      <w:pPr>
        <w:pStyle w:val="Tijeloteksta"/>
        <w:spacing w:before="10"/>
        <w:rPr>
          <w:sz w:val="21"/>
        </w:rPr>
      </w:pPr>
    </w:p>
    <w:p w14:paraId="7C982213" w14:textId="77777777" w:rsidR="002F503B" w:rsidRDefault="002F503B" w:rsidP="002F503B">
      <w:pPr>
        <w:pStyle w:val="Tijeloteksta"/>
        <w:spacing w:line="253" w:lineRule="exact"/>
      </w:pPr>
      <w:r>
        <w:t>Popis usluga mora sadržavati sljedeće podatke:</w:t>
      </w:r>
    </w:p>
    <w:p w14:paraId="73603C3E" w14:textId="77777777" w:rsidR="002F503B" w:rsidRDefault="002F503B" w:rsidP="002F503B">
      <w:pPr>
        <w:pStyle w:val="Odlomakpopisa"/>
        <w:numPr>
          <w:ilvl w:val="0"/>
          <w:numId w:val="20"/>
        </w:numPr>
        <w:tabs>
          <w:tab w:val="left" w:pos="516"/>
        </w:tabs>
        <w:ind w:left="0" w:firstLine="0"/>
      </w:pPr>
      <w:r>
        <w:t>vrijednost</w:t>
      </w:r>
      <w:r>
        <w:rPr>
          <w:spacing w:val="-4"/>
        </w:rPr>
        <w:t xml:space="preserve"> pruženih </w:t>
      </w:r>
      <w:r>
        <w:t>usluga,</w:t>
      </w:r>
    </w:p>
    <w:p w14:paraId="4DF414C7" w14:textId="77777777" w:rsidR="002F503B" w:rsidRDefault="002F503B" w:rsidP="002F503B">
      <w:pPr>
        <w:pStyle w:val="Odlomakpopisa"/>
        <w:numPr>
          <w:ilvl w:val="0"/>
          <w:numId w:val="20"/>
        </w:numPr>
        <w:tabs>
          <w:tab w:val="left" w:pos="513"/>
        </w:tabs>
        <w:spacing w:before="17"/>
        <w:ind w:left="0" w:firstLine="0"/>
      </w:pPr>
      <w:r>
        <w:t>datum pruženih usluga,</w:t>
      </w:r>
      <w:r>
        <w:rPr>
          <w:spacing w:val="-4"/>
        </w:rPr>
        <w:t xml:space="preserve"> </w:t>
      </w:r>
      <w:r>
        <w:t>i</w:t>
      </w:r>
    </w:p>
    <w:p w14:paraId="27CDF2AE" w14:textId="77777777" w:rsidR="002F503B" w:rsidRDefault="002F503B" w:rsidP="002F503B">
      <w:pPr>
        <w:pStyle w:val="Odlomakpopisa"/>
        <w:numPr>
          <w:ilvl w:val="0"/>
          <w:numId w:val="20"/>
        </w:numPr>
        <w:tabs>
          <w:tab w:val="left" w:pos="513"/>
        </w:tabs>
        <w:spacing w:before="19"/>
        <w:ind w:left="0" w:firstLine="0"/>
      </w:pPr>
      <w:r>
        <w:t>naziv druge ugovorne</w:t>
      </w:r>
      <w:r>
        <w:rPr>
          <w:spacing w:val="-5"/>
        </w:rPr>
        <w:t xml:space="preserve"> </w:t>
      </w:r>
      <w:r>
        <w:t>strane.</w:t>
      </w:r>
    </w:p>
    <w:p w14:paraId="22E3D5A1" w14:textId="77777777" w:rsidR="002F503B" w:rsidRDefault="002F503B" w:rsidP="002F503B">
      <w:pPr>
        <w:pStyle w:val="Tijeloteksta"/>
        <w:spacing w:before="11"/>
        <w:rPr>
          <w:sz w:val="21"/>
        </w:rPr>
      </w:pPr>
    </w:p>
    <w:p w14:paraId="198741DB" w14:textId="77777777" w:rsidR="002F503B" w:rsidRDefault="002F503B" w:rsidP="002F503B">
      <w:pPr>
        <w:pStyle w:val="Tijeloteksta"/>
        <w:jc w:val="both"/>
      </w:pPr>
      <w:r>
        <w:lastRenderedPageBreak/>
        <w:t>Gospodarski subjekt mora dostaviti dokaz o urednom izvršenju najmanje jednog, a najviše tri ugovora</w:t>
      </w:r>
      <w:r>
        <w:rPr>
          <w:spacing w:val="-8"/>
        </w:rPr>
        <w:t xml:space="preserve"> </w:t>
      </w:r>
      <w:r>
        <w:t>koji</w:t>
      </w:r>
      <w:r>
        <w:rPr>
          <w:spacing w:val="-9"/>
        </w:rPr>
        <w:t xml:space="preserve"> </w:t>
      </w:r>
      <w:r>
        <w:t>se</w:t>
      </w:r>
      <w:r>
        <w:rPr>
          <w:spacing w:val="-8"/>
        </w:rPr>
        <w:t xml:space="preserve"> </w:t>
      </w:r>
      <w:r>
        <w:t>odnose</w:t>
      </w:r>
      <w:r>
        <w:rPr>
          <w:spacing w:val="-9"/>
        </w:rPr>
        <w:t xml:space="preserve"> </w:t>
      </w:r>
      <w:r>
        <w:t>na</w:t>
      </w:r>
      <w:r>
        <w:rPr>
          <w:spacing w:val="-6"/>
        </w:rPr>
        <w:t xml:space="preserve"> </w:t>
      </w:r>
      <w:r>
        <w:t>isti</w:t>
      </w:r>
      <w:r>
        <w:rPr>
          <w:spacing w:val="-9"/>
        </w:rPr>
        <w:t xml:space="preserve"> </w:t>
      </w:r>
      <w:r>
        <w:t>ili</w:t>
      </w:r>
      <w:r>
        <w:rPr>
          <w:spacing w:val="-8"/>
        </w:rPr>
        <w:t xml:space="preserve"> </w:t>
      </w:r>
      <w:r>
        <w:t>sličan</w:t>
      </w:r>
      <w:r>
        <w:rPr>
          <w:spacing w:val="-9"/>
        </w:rPr>
        <w:t xml:space="preserve"> </w:t>
      </w:r>
      <w:r>
        <w:t>predmet</w:t>
      </w:r>
      <w:r>
        <w:rPr>
          <w:spacing w:val="-10"/>
        </w:rPr>
        <w:t xml:space="preserve"> </w:t>
      </w:r>
      <w:r>
        <w:t>nabave,</w:t>
      </w:r>
      <w:r>
        <w:rPr>
          <w:spacing w:val="-8"/>
        </w:rPr>
        <w:t xml:space="preserve"> </w:t>
      </w:r>
      <w:r>
        <w:t>čija</w:t>
      </w:r>
      <w:r>
        <w:rPr>
          <w:spacing w:val="-8"/>
        </w:rPr>
        <w:t xml:space="preserve"> </w:t>
      </w:r>
      <w:r>
        <w:t>ukupna</w:t>
      </w:r>
      <w:r>
        <w:rPr>
          <w:spacing w:val="-7"/>
        </w:rPr>
        <w:t xml:space="preserve"> </w:t>
      </w:r>
      <w:r>
        <w:t>zbrojena</w:t>
      </w:r>
      <w:r>
        <w:rPr>
          <w:spacing w:val="-6"/>
        </w:rPr>
        <w:t xml:space="preserve"> </w:t>
      </w:r>
      <w:r>
        <w:t>vrijednost</w:t>
      </w:r>
      <w:r>
        <w:rPr>
          <w:spacing w:val="-9"/>
        </w:rPr>
        <w:t xml:space="preserve"> </w:t>
      </w:r>
      <w:r>
        <w:t>mora</w:t>
      </w:r>
      <w:r>
        <w:rPr>
          <w:spacing w:val="-9"/>
        </w:rPr>
        <w:t xml:space="preserve"> </w:t>
      </w:r>
      <w:r>
        <w:t>biti najmanje u visini iznosa procijenjene vrijednosti predmeta</w:t>
      </w:r>
      <w:r>
        <w:rPr>
          <w:spacing w:val="-11"/>
        </w:rPr>
        <w:t xml:space="preserve"> </w:t>
      </w:r>
      <w:r>
        <w:t>nabave.</w:t>
      </w:r>
    </w:p>
    <w:p w14:paraId="74F62328" w14:textId="77777777" w:rsidR="002F503B" w:rsidRDefault="002F503B" w:rsidP="002F503B">
      <w:pPr>
        <w:pStyle w:val="Tijeloteksta"/>
        <w:spacing w:before="1"/>
      </w:pPr>
    </w:p>
    <w:p w14:paraId="21AFA301" w14:textId="77777777" w:rsidR="002F503B" w:rsidRDefault="002F503B" w:rsidP="002F503B">
      <w:pPr>
        <w:pStyle w:val="Naslov3"/>
        <w:numPr>
          <w:ilvl w:val="2"/>
          <w:numId w:val="18"/>
        </w:numPr>
        <w:tabs>
          <w:tab w:val="left" w:pos="1461"/>
        </w:tabs>
        <w:ind w:left="0" w:firstLine="0"/>
      </w:pPr>
      <w:r>
        <w:t>POPIS</w:t>
      </w:r>
      <w:r>
        <w:rPr>
          <w:spacing w:val="-2"/>
        </w:rPr>
        <w:t xml:space="preserve"> POŠTANSKIH UREDA / </w:t>
      </w:r>
      <w:r>
        <w:t>POSLOVNICA:</w:t>
      </w:r>
    </w:p>
    <w:p w14:paraId="6A0D1F5F" w14:textId="77777777" w:rsidR="002F503B" w:rsidRDefault="002F503B" w:rsidP="002F503B">
      <w:pPr>
        <w:pStyle w:val="Tijeloteksta"/>
        <w:spacing w:before="10"/>
        <w:rPr>
          <w:b/>
          <w:sz w:val="21"/>
        </w:rPr>
      </w:pPr>
    </w:p>
    <w:p w14:paraId="147980B1" w14:textId="3C4D8065" w:rsidR="002F503B" w:rsidRPr="004A7366" w:rsidRDefault="002F503B" w:rsidP="002F503B">
      <w:pPr>
        <w:pStyle w:val="Tijeloteksta"/>
        <w:jc w:val="both"/>
        <w:rPr>
          <w:bCs/>
        </w:rPr>
      </w:pPr>
      <w:r>
        <w:t xml:space="preserve">Ponuditelj mora omogućiti prijem i uručenje pošiljaka i putem svojih poštanskih ureda ili poslovnica koje su ustrojene na način da se </w:t>
      </w:r>
      <w:r>
        <w:rPr>
          <w:b/>
        </w:rPr>
        <w:t>najmanje jedan poštanski ured ili poslovnica nalazi u mjestu u kojem Naručitelj ima sjedište</w:t>
      </w:r>
      <w:r w:rsidR="004A7366">
        <w:rPr>
          <w:b/>
        </w:rPr>
        <w:t xml:space="preserve">, </w:t>
      </w:r>
      <w:r w:rsidR="004A7366">
        <w:rPr>
          <w:bCs/>
        </w:rPr>
        <w:t xml:space="preserve">a sve zbog izvanrednih okolnosti u kojima se može nalaziti Naručitelj u kojima je obveza Naručitelja za hitno postupanje zbog rokova na koje on ne može utjecati. </w:t>
      </w:r>
    </w:p>
    <w:p w14:paraId="144ABF79" w14:textId="77777777" w:rsidR="002F503B" w:rsidRDefault="002F503B" w:rsidP="002F503B">
      <w:pPr>
        <w:pStyle w:val="Tijeloteksta"/>
        <w:spacing w:before="1"/>
      </w:pPr>
    </w:p>
    <w:p w14:paraId="3CEB68FF" w14:textId="73D8A692" w:rsidR="002A4D53" w:rsidRDefault="002A4D53" w:rsidP="002A4D53">
      <w:pPr>
        <w:pStyle w:val="Tijeloteksta"/>
        <w:spacing w:before="76"/>
        <w:jc w:val="both"/>
      </w:pPr>
      <w:r>
        <w:t>Kao dokaz Naručitelj će prihvatiti:</w:t>
      </w:r>
    </w:p>
    <w:p w14:paraId="408F92E2" w14:textId="7110697F" w:rsidR="002F503B" w:rsidRDefault="002F503B" w:rsidP="002A4D53">
      <w:pPr>
        <w:pStyle w:val="Tijeloteksta"/>
        <w:spacing w:before="76"/>
        <w:jc w:val="both"/>
      </w:pPr>
      <w:r>
        <w:t>Potpisanu  i</w:t>
      </w:r>
      <w:r>
        <w:rPr>
          <w:spacing w:val="-19"/>
        </w:rPr>
        <w:t xml:space="preserve"> </w:t>
      </w:r>
      <w:r>
        <w:t>ovjerenu</w:t>
      </w:r>
      <w:r>
        <w:rPr>
          <w:spacing w:val="-17"/>
        </w:rPr>
        <w:t xml:space="preserve"> </w:t>
      </w:r>
      <w:r>
        <w:t>izjavu</w:t>
      </w:r>
      <w:r>
        <w:rPr>
          <w:spacing w:val="-15"/>
        </w:rPr>
        <w:t xml:space="preserve"> </w:t>
      </w:r>
      <w:r>
        <w:t>osobe</w:t>
      </w:r>
      <w:r>
        <w:rPr>
          <w:spacing w:val="-19"/>
        </w:rPr>
        <w:t xml:space="preserve"> </w:t>
      </w:r>
      <w:r>
        <w:t>ovlaštene</w:t>
      </w:r>
      <w:r>
        <w:rPr>
          <w:spacing w:val="-14"/>
        </w:rPr>
        <w:t xml:space="preserve"> </w:t>
      </w:r>
      <w:r>
        <w:t>za</w:t>
      </w:r>
      <w:r>
        <w:rPr>
          <w:spacing w:val="-17"/>
        </w:rPr>
        <w:t xml:space="preserve"> </w:t>
      </w:r>
      <w:r>
        <w:t>zastupanje</w:t>
      </w:r>
      <w:r w:rsidR="002A4D53">
        <w:t xml:space="preserve"> ili drug ovlaštene osobe </w:t>
      </w:r>
      <w:r>
        <w:rPr>
          <w:spacing w:val="-16"/>
        </w:rPr>
        <w:t xml:space="preserve"> </w:t>
      </w:r>
      <w:r>
        <w:t>na</w:t>
      </w:r>
      <w:r>
        <w:rPr>
          <w:spacing w:val="-19"/>
        </w:rPr>
        <w:t xml:space="preserve"> </w:t>
      </w:r>
      <w:r>
        <w:t>kojoj</w:t>
      </w:r>
      <w:r>
        <w:rPr>
          <w:spacing w:val="-18"/>
        </w:rPr>
        <w:t xml:space="preserve"> </w:t>
      </w:r>
      <w:r>
        <w:t>mora</w:t>
      </w:r>
      <w:r>
        <w:rPr>
          <w:spacing w:val="-20"/>
        </w:rPr>
        <w:t xml:space="preserve"> </w:t>
      </w:r>
      <w:r>
        <w:t>biti</w:t>
      </w:r>
      <w:r>
        <w:rPr>
          <w:spacing w:val="-15"/>
        </w:rPr>
        <w:t xml:space="preserve"> </w:t>
      </w:r>
      <w:r>
        <w:t>popis</w:t>
      </w:r>
      <w:r>
        <w:rPr>
          <w:spacing w:val="-19"/>
        </w:rPr>
        <w:t xml:space="preserve"> </w:t>
      </w:r>
      <w:r>
        <w:t xml:space="preserve">poštanskih </w:t>
      </w:r>
      <w:r w:rsidR="002A4D53">
        <w:t xml:space="preserve"> </w:t>
      </w:r>
      <w:r>
        <w:t>ureda ili</w:t>
      </w:r>
      <w:r>
        <w:rPr>
          <w:spacing w:val="-19"/>
        </w:rPr>
        <w:t xml:space="preserve"> </w:t>
      </w:r>
      <w:r>
        <w:t>poslovnica Ponuditelja, a iz kojeg proizlazi da Ponuditelj ima poslovnicu</w:t>
      </w:r>
      <w:r>
        <w:rPr>
          <w:spacing w:val="-20"/>
        </w:rPr>
        <w:t xml:space="preserve"> </w:t>
      </w:r>
      <w:r>
        <w:t>u</w:t>
      </w:r>
      <w:r>
        <w:rPr>
          <w:spacing w:val="-16"/>
        </w:rPr>
        <w:t xml:space="preserve"> </w:t>
      </w:r>
      <w:r>
        <w:t>mjestima u kojima su smješteni organizacijski dijelovi Naručitelja iz Priloga broj II ove</w:t>
      </w:r>
      <w:r>
        <w:rPr>
          <w:spacing w:val="-26"/>
        </w:rPr>
        <w:t xml:space="preserve"> </w:t>
      </w:r>
      <w:proofErr w:type="spellStart"/>
      <w:r>
        <w:t>DoN</w:t>
      </w:r>
      <w:proofErr w:type="spellEnd"/>
      <w:r>
        <w:t>.</w:t>
      </w:r>
    </w:p>
    <w:p w14:paraId="5F02B9CF" w14:textId="77777777" w:rsidR="002F503B" w:rsidRDefault="002F503B" w:rsidP="002F503B">
      <w:pPr>
        <w:pStyle w:val="Tijeloteksta"/>
      </w:pPr>
    </w:p>
    <w:p w14:paraId="069F2A4C" w14:textId="77777777" w:rsidR="002F503B" w:rsidRDefault="002F503B" w:rsidP="002F503B">
      <w:pPr>
        <w:pStyle w:val="Tijeloteksta"/>
        <w:jc w:val="both"/>
      </w:pPr>
    </w:p>
    <w:p w14:paraId="23264EE6" w14:textId="77777777" w:rsidR="002F503B" w:rsidRDefault="002F503B" w:rsidP="002F503B">
      <w:pPr>
        <w:pStyle w:val="Naslov4"/>
        <w:numPr>
          <w:ilvl w:val="1"/>
          <w:numId w:val="18"/>
        </w:numPr>
        <w:tabs>
          <w:tab w:val="left" w:pos="806"/>
        </w:tabs>
        <w:ind w:left="0" w:firstLine="0"/>
        <w:rPr>
          <w:i w:val="0"/>
        </w:rPr>
      </w:pPr>
      <w:r>
        <w:rPr>
          <w:i w:val="0"/>
        </w:rPr>
        <w:t>UVJETI SPOSOBNOSTI U SLUČAJU ZAJEDNICE GOSPODARSKIH SUBJEKATA</w:t>
      </w:r>
      <w:r>
        <w:rPr>
          <w:i w:val="0"/>
          <w:spacing w:val="-35"/>
        </w:rPr>
        <w:t xml:space="preserve"> </w:t>
      </w:r>
      <w:r>
        <w:rPr>
          <w:i w:val="0"/>
        </w:rPr>
        <w:t>I PODUGOVARATELJA</w:t>
      </w:r>
    </w:p>
    <w:p w14:paraId="0FAD8441" w14:textId="77777777" w:rsidR="002F503B" w:rsidRDefault="002F503B" w:rsidP="002F503B">
      <w:pPr>
        <w:pStyle w:val="Tijeloteksta"/>
        <w:spacing w:before="4"/>
        <w:rPr>
          <w:b/>
          <w:i/>
          <w:sz w:val="27"/>
        </w:rPr>
      </w:pPr>
    </w:p>
    <w:p w14:paraId="0EB77C05" w14:textId="42BFEE6A" w:rsidR="002F503B" w:rsidRDefault="002F503B" w:rsidP="002F503B">
      <w:pPr>
        <w:jc w:val="both"/>
      </w:pPr>
      <w:r>
        <w:t xml:space="preserve">U slučaju zajednice gospodarskih subjekata </w:t>
      </w:r>
      <w:r>
        <w:rPr>
          <w:b/>
        </w:rPr>
        <w:t xml:space="preserve">svaki pojedini član zajednice pojedinačno </w:t>
      </w:r>
      <w:r>
        <w:t>dokazuje</w:t>
      </w:r>
      <w:r>
        <w:rPr>
          <w:spacing w:val="-18"/>
        </w:rPr>
        <w:t xml:space="preserve"> </w:t>
      </w:r>
      <w:r>
        <w:t>da</w:t>
      </w:r>
      <w:r>
        <w:rPr>
          <w:spacing w:val="-17"/>
        </w:rPr>
        <w:t xml:space="preserve"> </w:t>
      </w:r>
      <w:r>
        <w:t>ispunjavaju</w:t>
      </w:r>
      <w:r>
        <w:rPr>
          <w:spacing w:val="-17"/>
        </w:rPr>
        <w:t xml:space="preserve"> </w:t>
      </w:r>
      <w:r>
        <w:t>tražene</w:t>
      </w:r>
      <w:r>
        <w:rPr>
          <w:spacing w:val="-17"/>
        </w:rPr>
        <w:t xml:space="preserve"> </w:t>
      </w:r>
      <w:r>
        <w:t>kriterije</w:t>
      </w:r>
      <w:r>
        <w:rPr>
          <w:spacing w:val="-15"/>
        </w:rPr>
        <w:t xml:space="preserve"> </w:t>
      </w:r>
      <w:r>
        <w:t>za</w:t>
      </w:r>
      <w:r>
        <w:rPr>
          <w:spacing w:val="-17"/>
        </w:rPr>
        <w:t xml:space="preserve"> </w:t>
      </w:r>
      <w:r>
        <w:t>kvalitativni</w:t>
      </w:r>
      <w:r>
        <w:rPr>
          <w:spacing w:val="-17"/>
        </w:rPr>
        <w:t xml:space="preserve"> </w:t>
      </w:r>
      <w:r>
        <w:t>odabir</w:t>
      </w:r>
      <w:r>
        <w:rPr>
          <w:spacing w:val="-18"/>
        </w:rPr>
        <w:t xml:space="preserve"> </w:t>
      </w:r>
      <w:r>
        <w:t>gospodarskog</w:t>
      </w:r>
      <w:r>
        <w:rPr>
          <w:spacing w:val="-17"/>
        </w:rPr>
        <w:t xml:space="preserve"> </w:t>
      </w:r>
      <w:r>
        <w:t>subjekta</w:t>
      </w:r>
      <w:r>
        <w:rPr>
          <w:spacing w:val="-17"/>
        </w:rPr>
        <w:t xml:space="preserve"> </w:t>
      </w:r>
      <w:r>
        <w:t>iz</w:t>
      </w:r>
      <w:r>
        <w:rPr>
          <w:spacing w:val="-17"/>
        </w:rPr>
        <w:t xml:space="preserve"> </w:t>
      </w:r>
      <w:r>
        <w:t>točke</w:t>
      </w:r>
      <w:r>
        <w:rPr>
          <w:spacing w:val="-17"/>
        </w:rPr>
        <w:t xml:space="preserve"> </w:t>
      </w:r>
      <w:r>
        <w:t>4.1. ov</w:t>
      </w:r>
      <w:r w:rsidR="00F366A0">
        <w:t>og Poziva</w:t>
      </w:r>
      <w:r>
        <w:t>.</w:t>
      </w:r>
    </w:p>
    <w:p w14:paraId="301D8D74" w14:textId="77777777" w:rsidR="002F503B" w:rsidRDefault="002F503B" w:rsidP="002F503B">
      <w:pPr>
        <w:pStyle w:val="Tijeloteksta"/>
        <w:spacing w:before="1"/>
      </w:pPr>
    </w:p>
    <w:p w14:paraId="78C87979" w14:textId="5CD12F24" w:rsidR="002F503B" w:rsidRDefault="002F503B" w:rsidP="002F503B">
      <w:r>
        <w:t xml:space="preserve">Članovi zajednice </w:t>
      </w:r>
      <w:r>
        <w:rPr>
          <w:b/>
        </w:rPr>
        <w:t xml:space="preserve">skupno (zajednički) dokazuju da </w:t>
      </w:r>
      <w:r>
        <w:t>ispunjavaju tražene kriterije za kvalitativni odabir gospodarskog subjekta iz točke 4.2. ov</w:t>
      </w:r>
      <w:r w:rsidR="00F366A0">
        <w:t>og Poziva</w:t>
      </w:r>
      <w:r>
        <w:t>.</w:t>
      </w:r>
    </w:p>
    <w:p w14:paraId="3DE90B19" w14:textId="77777777" w:rsidR="002F503B" w:rsidRDefault="002F503B" w:rsidP="002F503B">
      <w:pPr>
        <w:pStyle w:val="Tijeloteksta"/>
        <w:spacing w:before="10"/>
        <w:rPr>
          <w:sz w:val="21"/>
        </w:rPr>
      </w:pPr>
    </w:p>
    <w:p w14:paraId="305B868A" w14:textId="77777777" w:rsidR="002F503B" w:rsidRDefault="002F503B" w:rsidP="002F503B">
      <w:pPr>
        <w:rPr>
          <w:b/>
        </w:rPr>
      </w:pPr>
      <w:r>
        <w:t xml:space="preserve">Ukoliko gospodarski subjekt namjerava dati dio ugovora o javnoj nabavi u podugovor jednom ili više </w:t>
      </w:r>
      <w:proofErr w:type="spellStart"/>
      <w:r>
        <w:t>podugovaratelja</w:t>
      </w:r>
      <w:proofErr w:type="spellEnd"/>
      <w:r>
        <w:t xml:space="preserve">, </w:t>
      </w:r>
      <w:r>
        <w:rPr>
          <w:b/>
        </w:rPr>
        <w:t xml:space="preserve">za svakog </w:t>
      </w:r>
      <w:proofErr w:type="spellStart"/>
      <w:r>
        <w:rPr>
          <w:b/>
        </w:rPr>
        <w:t>podugovaratelja</w:t>
      </w:r>
      <w:proofErr w:type="spellEnd"/>
      <w:r>
        <w:rPr>
          <w:b/>
        </w:rPr>
        <w:t xml:space="preserve"> se pojedinačno dokazuje da:</w:t>
      </w:r>
    </w:p>
    <w:p w14:paraId="42452869" w14:textId="53985CF9" w:rsidR="002F503B" w:rsidRDefault="002F503B" w:rsidP="002F503B">
      <w:pPr>
        <w:pStyle w:val="Tijeloteksta"/>
        <w:tabs>
          <w:tab w:val="left" w:pos="1100"/>
        </w:tabs>
        <w:spacing w:before="7" w:line="228" w:lineRule="auto"/>
      </w:pPr>
      <w:r>
        <w:rPr>
          <w:rFonts w:ascii="Calibri" w:hAnsi="Calibri"/>
        </w:rPr>
        <w:t>-</w:t>
      </w:r>
      <w:r>
        <w:rPr>
          <w:rFonts w:ascii="Calibri" w:hAnsi="Calibri"/>
        </w:rPr>
        <w:tab/>
      </w:r>
      <w:r>
        <w:t>ispunjava tražene kriterije za kvalitativni odabir gospodarskog subjekta iz točke 4.1. ov</w:t>
      </w:r>
      <w:r w:rsidR="00F366A0">
        <w:t>og Poziva</w:t>
      </w:r>
      <w:r>
        <w:t>;</w:t>
      </w:r>
    </w:p>
    <w:p w14:paraId="722C1A89" w14:textId="77777777" w:rsidR="002F503B" w:rsidRDefault="002F503B" w:rsidP="002F503B">
      <w:pPr>
        <w:pStyle w:val="Tijeloteksta"/>
        <w:spacing w:before="1"/>
      </w:pPr>
    </w:p>
    <w:p w14:paraId="2102E42B" w14:textId="77777777" w:rsidR="002F503B" w:rsidRDefault="002F503B" w:rsidP="002F503B">
      <w:pPr>
        <w:pStyle w:val="Naslov3"/>
        <w:numPr>
          <w:ilvl w:val="1"/>
          <w:numId w:val="18"/>
        </w:numPr>
        <w:tabs>
          <w:tab w:val="left" w:pos="948"/>
        </w:tabs>
        <w:ind w:left="0" w:firstLine="0"/>
      </w:pPr>
      <w:r>
        <w:t>OSLANJANJE NA SPOSOBNOST DRUGIH</w:t>
      </w:r>
      <w:r>
        <w:rPr>
          <w:spacing w:val="-7"/>
        </w:rPr>
        <w:t xml:space="preserve"> </w:t>
      </w:r>
      <w:r>
        <w:t>SUBJEKATA</w:t>
      </w:r>
    </w:p>
    <w:p w14:paraId="06F81CC4" w14:textId="77777777" w:rsidR="002F503B" w:rsidRDefault="002F503B" w:rsidP="002F503B">
      <w:pPr>
        <w:pStyle w:val="Tijeloteksta"/>
        <w:spacing w:before="6"/>
        <w:rPr>
          <w:b/>
          <w:sz w:val="24"/>
        </w:rPr>
      </w:pPr>
    </w:p>
    <w:p w14:paraId="77744831" w14:textId="33231C5C" w:rsidR="002F503B" w:rsidRDefault="002F503B" w:rsidP="002F503B">
      <w:pPr>
        <w:pStyle w:val="Tijeloteksta"/>
        <w:spacing w:before="1" w:line="228" w:lineRule="auto"/>
        <w:jc w:val="both"/>
      </w:pPr>
      <w:r>
        <w:t>Gospodarski subjekt može se u postupku javne nabave radi dokazivanja ispunjavanja kriterija za odabir gospodarskog subjekta koji se tiču ekonomske i financijske te tehničke i stručne sposobnosti (kriteriji iz čl. 258. i 259. ZJN) osloniti na sposobnost drugih subjekata, bez obzira na pravnu prirodu njihova međusobnog odnosa.</w:t>
      </w:r>
    </w:p>
    <w:p w14:paraId="43027A75" w14:textId="77777777" w:rsidR="002F503B" w:rsidRDefault="002F503B" w:rsidP="002F503B">
      <w:pPr>
        <w:pStyle w:val="Tijeloteksta"/>
        <w:spacing w:before="6"/>
        <w:rPr>
          <w:sz w:val="27"/>
        </w:rPr>
      </w:pPr>
    </w:p>
    <w:p w14:paraId="2044BE82" w14:textId="77777777" w:rsidR="002F503B" w:rsidRDefault="002F503B" w:rsidP="002F503B">
      <w:pPr>
        <w:pStyle w:val="Tijeloteksta"/>
        <w:spacing w:line="228" w:lineRule="auto"/>
        <w:jc w:val="both"/>
      </w:pPr>
      <w:r>
        <w:t>Ako se gospodarski subjekt oslanja na sposobnost drugih subjekata, mora dokazati Naručitelju da će imati na raspolaganju potrebne resurse za izvršenje ugovora, primjerice prihvaćanjem obveze drugih subjekata da će te resurse staviti na raspolaganje gospodarskom subjektu.</w:t>
      </w:r>
    </w:p>
    <w:p w14:paraId="084D457D" w14:textId="77777777" w:rsidR="002F503B" w:rsidRDefault="002F503B" w:rsidP="002F503B">
      <w:pPr>
        <w:pStyle w:val="Tijeloteksta"/>
        <w:spacing w:before="34"/>
        <w:jc w:val="both"/>
      </w:pPr>
      <w:r>
        <w:t>Naručitelj će od gospodarskog subjekta zahtijevati da zamijeni subjekt na čiju se sposobnost oslonio radi dokazivanja kriterija za odabir ako, na temelju provjere kriterija, utvrdi da kod tog subjekta postoje osnove za isključenje ili da ne udovoljava relevantnim kriterijima za odabir gospodarskog subjekta.</w:t>
      </w:r>
    </w:p>
    <w:p w14:paraId="176F9219" w14:textId="77777777" w:rsidR="002F503B" w:rsidRDefault="002F503B" w:rsidP="002F503B">
      <w:pPr>
        <w:pStyle w:val="Tijeloteksta"/>
        <w:rPr>
          <w:sz w:val="27"/>
        </w:rPr>
      </w:pPr>
    </w:p>
    <w:p w14:paraId="13FE108A" w14:textId="77777777" w:rsidR="002F503B" w:rsidRDefault="002F503B" w:rsidP="002F503B">
      <w:pPr>
        <w:pStyle w:val="Tijeloteksta"/>
      </w:pPr>
    </w:p>
    <w:p w14:paraId="0E661E0F" w14:textId="77777777" w:rsidR="00B44A60" w:rsidRDefault="00B44A60" w:rsidP="002F503B">
      <w:pPr>
        <w:pStyle w:val="Tijeloteksta"/>
      </w:pPr>
    </w:p>
    <w:p w14:paraId="3D451D9B" w14:textId="77777777" w:rsidR="00B44A60" w:rsidRDefault="00B44A60" w:rsidP="002F503B">
      <w:pPr>
        <w:pStyle w:val="Tijeloteksta"/>
      </w:pPr>
    </w:p>
    <w:p w14:paraId="144EA973" w14:textId="77777777" w:rsidR="00B44A60" w:rsidRDefault="00B44A60" w:rsidP="002F503B">
      <w:pPr>
        <w:pStyle w:val="Tijeloteksta"/>
      </w:pPr>
    </w:p>
    <w:p w14:paraId="0242CFED" w14:textId="77777777" w:rsidR="00B44A60" w:rsidRDefault="00B44A60" w:rsidP="002F503B">
      <w:pPr>
        <w:pStyle w:val="Tijeloteksta"/>
      </w:pPr>
    </w:p>
    <w:p w14:paraId="2F37CE25" w14:textId="77777777" w:rsidR="00B44A60" w:rsidRDefault="00B44A60" w:rsidP="002F503B">
      <w:pPr>
        <w:pStyle w:val="Tijeloteksta"/>
        <w:rPr>
          <w:sz w:val="24"/>
        </w:rPr>
      </w:pPr>
    </w:p>
    <w:p w14:paraId="43842101" w14:textId="77777777" w:rsidR="002F503B" w:rsidRDefault="002F503B" w:rsidP="002F503B">
      <w:pPr>
        <w:pStyle w:val="Tijeloteksta"/>
        <w:spacing w:before="2"/>
        <w:rPr>
          <w:sz w:val="27"/>
        </w:rPr>
      </w:pPr>
    </w:p>
    <w:p w14:paraId="3EF2FC87" w14:textId="77777777" w:rsidR="002F503B" w:rsidRDefault="002F503B" w:rsidP="002F503B">
      <w:pPr>
        <w:pStyle w:val="Tijeloteksta"/>
        <w:spacing w:before="2"/>
        <w:rPr>
          <w:sz w:val="27"/>
        </w:rPr>
      </w:pPr>
    </w:p>
    <w:p w14:paraId="0ACEA6BB" w14:textId="77777777" w:rsidR="002F503B" w:rsidRDefault="002F503B" w:rsidP="002F503B">
      <w:pPr>
        <w:pStyle w:val="Naslov1"/>
        <w:numPr>
          <w:ilvl w:val="0"/>
          <w:numId w:val="24"/>
        </w:numPr>
        <w:tabs>
          <w:tab w:val="left" w:pos="699"/>
        </w:tabs>
        <w:ind w:left="0" w:firstLine="0"/>
      </w:pPr>
      <w:r>
        <w:t>PODACI O</w:t>
      </w:r>
      <w:r>
        <w:rPr>
          <w:spacing w:val="-3"/>
        </w:rPr>
        <w:t xml:space="preserve"> </w:t>
      </w:r>
      <w:r>
        <w:t>PONUDI</w:t>
      </w:r>
    </w:p>
    <w:p w14:paraId="34DF05B0" w14:textId="77777777" w:rsidR="002F503B" w:rsidRDefault="002F503B" w:rsidP="002F503B">
      <w:pPr>
        <w:pStyle w:val="Naslov4"/>
        <w:numPr>
          <w:ilvl w:val="1"/>
          <w:numId w:val="24"/>
        </w:numPr>
        <w:tabs>
          <w:tab w:val="left" w:pos="728"/>
          <w:tab w:val="left" w:pos="851"/>
        </w:tabs>
        <w:spacing w:before="254"/>
        <w:ind w:left="0" w:firstLine="0"/>
      </w:pPr>
      <w:r>
        <w:rPr>
          <w:spacing w:val="-15"/>
        </w:rPr>
        <w:t>SADRŽAJ</w:t>
      </w:r>
      <w:r>
        <w:rPr>
          <w:spacing w:val="-34"/>
        </w:rPr>
        <w:t xml:space="preserve">  </w:t>
      </w:r>
      <w:r>
        <w:t>I</w:t>
      </w:r>
      <w:r>
        <w:rPr>
          <w:spacing w:val="-38"/>
        </w:rPr>
        <w:t xml:space="preserve">  </w:t>
      </w:r>
      <w:r>
        <w:rPr>
          <w:spacing w:val="-14"/>
        </w:rPr>
        <w:t>NAČIN</w:t>
      </w:r>
      <w:r>
        <w:rPr>
          <w:spacing w:val="-33"/>
        </w:rPr>
        <w:t xml:space="preserve"> </w:t>
      </w:r>
      <w:r>
        <w:rPr>
          <w:spacing w:val="-14"/>
        </w:rPr>
        <w:t>IZRADE PONUDE</w:t>
      </w:r>
    </w:p>
    <w:p w14:paraId="6AE9FBCA" w14:textId="77777777" w:rsidR="002F503B" w:rsidRDefault="002F503B" w:rsidP="002F503B">
      <w:pPr>
        <w:pStyle w:val="Tijeloteksta"/>
        <w:rPr>
          <w:b/>
          <w:i/>
          <w:sz w:val="25"/>
        </w:rPr>
      </w:pPr>
    </w:p>
    <w:p w14:paraId="2D6D5FD5" w14:textId="16D9D989" w:rsidR="002F503B" w:rsidRDefault="002F503B" w:rsidP="002F503B">
      <w:pPr>
        <w:pStyle w:val="Tijeloteksta"/>
        <w:jc w:val="both"/>
      </w:pPr>
      <w:r>
        <w:t xml:space="preserve">Gospodarski subjekt ponudu mora dostaviti </w:t>
      </w:r>
      <w:r w:rsidR="00B44A60">
        <w:t>u pisanom obliku na adresu sjedišta Naručitelja: Grad Sveta Nedelja, Trg Ante Starčevića 5, 10431 Sveta Nedelja, do isteka roka za dostavu ponuda, neovisno o načinu dostave.</w:t>
      </w:r>
    </w:p>
    <w:p w14:paraId="58023423" w14:textId="77777777" w:rsidR="002F503B" w:rsidRDefault="002F503B" w:rsidP="002F503B">
      <w:pPr>
        <w:pStyle w:val="Tijeloteksta"/>
        <w:spacing w:before="9"/>
        <w:rPr>
          <w:sz w:val="25"/>
        </w:rPr>
      </w:pPr>
    </w:p>
    <w:p w14:paraId="679700AC" w14:textId="0A50D8D9" w:rsidR="002F503B" w:rsidRDefault="002F503B" w:rsidP="002F503B">
      <w:pPr>
        <w:pStyle w:val="Tijeloteksta"/>
        <w:spacing w:before="1" w:line="216" w:lineRule="auto"/>
        <w:jc w:val="both"/>
      </w:pPr>
      <w:r>
        <w:t xml:space="preserve">Gospodarski subjekt se u postupku javne nabave mora pri izradi ponude pridržavati zahtjeva i uvjeta iz </w:t>
      </w:r>
      <w:r w:rsidR="005517A8">
        <w:t>Poziva na dostavu ponuda</w:t>
      </w:r>
      <w:r>
        <w:t xml:space="preserve">. Propisani tekst </w:t>
      </w:r>
      <w:r w:rsidR="005517A8">
        <w:t xml:space="preserve">Poziva </w:t>
      </w:r>
      <w:r>
        <w:t>ne smije se mijenjati i nadopunjavati.</w:t>
      </w:r>
    </w:p>
    <w:p w14:paraId="2701BE26" w14:textId="77777777" w:rsidR="002F503B" w:rsidRDefault="002F503B" w:rsidP="002F503B">
      <w:pPr>
        <w:pStyle w:val="Tijeloteksta"/>
        <w:spacing w:before="1"/>
      </w:pPr>
    </w:p>
    <w:p w14:paraId="08E86E5B" w14:textId="6C10930A" w:rsidR="002F503B" w:rsidRDefault="002F503B" w:rsidP="002F503B">
      <w:pPr>
        <w:pStyle w:val="Tijeloteksta"/>
        <w:jc w:val="both"/>
      </w:pPr>
      <w:r>
        <w:t>Ponuda se zajedno sa pripadajućom dokumentacijom izrađuje na hrvatskom jeziku i latiničnom pismu. Iznimno, ako gospodarski subjekt pojedine dijelove ponude, odnosno dokumente dostavi na nekom drugom jeziku, u tom slučaju obavezno treba priložiti i prijevod</w:t>
      </w:r>
      <w:r w:rsidR="00B44A60">
        <w:t>.</w:t>
      </w:r>
    </w:p>
    <w:p w14:paraId="57DE5586" w14:textId="77777777" w:rsidR="002F503B" w:rsidRDefault="002F503B" w:rsidP="002F503B">
      <w:pPr>
        <w:pStyle w:val="Tijeloteksta"/>
        <w:spacing w:before="31" w:line="500" w:lineRule="atLeast"/>
        <w:jc w:val="both"/>
      </w:pPr>
      <w:r>
        <w:t>Ispravci</w:t>
      </w:r>
      <w:r>
        <w:rPr>
          <w:spacing w:val="-6"/>
        </w:rPr>
        <w:t xml:space="preserve"> </w:t>
      </w:r>
      <w:r>
        <w:t>u</w:t>
      </w:r>
      <w:r>
        <w:rPr>
          <w:spacing w:val="-5"/>
        </w:rPr>
        <w:t xml:space="preserve"> </w:t>
      </w:r>
      <w:r>
        <w:t>ponudi</w:t>
      </w:r>
      <w:r>
        <w:rPr>
          <w:spacing w:val="-6"/>
        </w:rPr>
        <w:t xml:space="preserve"> </w:t>
      </w:r>
      <w:r>
        <w:t>moraju</w:t>
      </w:r>
      <w:r>
        <w:rPr>
          <w:spacing w:val="-3"/>
        </w:rPr>
        <w:t xml:space="preserve"> </w:t>
      </w:r>
      <w:r>
        <w:t>biti</w:t>
      </w:r>
      <w:r>
        <w:rPr>
          <w:spacing w:val="-6"/>
        </w:rPr>
        <w:t xml:space="preserve"> </w:t>
      </w:r>
      <w:r>
        <w:t>izrađeni</w:t>
      </w:r>
      <w:r>
        <w:rPr>
          <w:spacing w:val="-6"/>
        </w:rPr>
        <w:t xml:space="preserve"> </w:t>
      </w:r>
      <w:r>
        <w:t>na</w:t>
      </w:r>
      <w:r>
        <w:rPr>
          <w:spacing w:val="-4"/>
        </w:rPr>
        <w:t xml:space="preserve"> </w:t>
      </w:r>
      <w:r>
        <w:t>način</w:t>
      </w:r>
      <w:r>
        <w:rPr>
          <w:spacing w:val="-7"/>
        </w:rPr>
        <w:t xml:space="preserve"> </w:t>
      </w:r>
      <w:r>
        <w:t>da</w:t>
      </w:r>
      <w:r>
        <w:rPr>
          <w:spacing w:val="-5"/>
        </w:rPr>
        <w:t xml:space="preserve"> </w:t>
      </w:r>
      <w:r>
        <w:t>ispravljeni</w:t>
      </w:r>
      <w:r>
        <w:rPr>
          <w:spacing w:val="-5"/>
        </w:rPr>
        <w:t xml:space="preserve"> </w:t>
      </w:r>
      <w:r>
        <w:t>tekst</w:t>
      </w:r>
      <w:r>
        <w:rPr>
          <w:spacing w:val="-8"/>
        </w:rPr>
        <w:t xml:space="preserve"> </w:t>
      </w:r>
      <w:r>
        <w:t>ostane</w:t>
      </w:r>
      <w:r>
        <w:rPr>
          <w:spacing w:val="-4"/>
        </w:rPr>
        <w:t xml:space="preserve"> </w:t>
      </w:r>
      <w:r>
        <w:t>vidljiv</w:t>
      </w:r>
      <w:r>
        <w:rPr>
          <w:spacing w:val="-6"/>
        </w:rPr>
        <w:t xml:space="preserve"> </w:t>
      </w:r>
      <w:r>
        <w:t>(čitak)</w:t>
      </w:r>
      <w:r>
        <w:rPr>
          <w:spacing w:val="-8"/>
        </w:rPr>
        <w:t xml:space="preserve"> </w:t>
      </w:r>
      <w:r>
        <w:t>ili</w:t>
      </w:r>
      <w:r>
        <w:rPr>
          <w:spacing w:val="-6"/>
        </w:rPr>
        <w:t xml:space="preserve"> </w:t>
      </w:r>
      <w:r>
        <w:t>dokaziv. E-ponuda mora sadržavati</w:t>
      </w:r>
      <w:r>
        <w:rPr>
          <w:spacing w:val="-5"/>
        </w:rPr>
        <w:t xml:space="preserve"> </w:t>
      </w:r>
      <w:r>
        <w:t>najmanje:</w:t>
      </w:r>
    </w:p>
    <w:p w14:paraId="46005A9C" w14:textId="77777777" w:rsidR="002F503B" w:rsidRDefault="002F503B" w:rsidP="002F503B">
      <w:pPr>
        <w:pStyle w:val="Odlomakpopisa"/>
        <w:numPr>
          <w:ilvl w:val="2"/>
          <w:numId w:val="24"/>
        </w:numPr>
        <w:tabs>
          <w:tab w:val="left" w:pos="284"/>
        </w:tabs>
        <w:spacing w:line="249" w:lineRule="exact"/>
        <w:ind w:left="0" w:firstLine="426"/>
      </w:pPr>
      <w:r>
        <w:t>popunjeni</w:t>
      </w:r>
      <w:r>
        <w:rPr>
          <w:spacing w:val="-1"/>
        </w:rPr>
        <w:t xml:space="preserve"> </w:t>
      </w:r>
      <w:r>
        <w:t>troškovnik</w:t>
      </w:r>
    </w:p>
    <w:p w14:paraId="79DAAFA8" w14:textId="72AB920C" w:rsidR="005517A8" w:rsidRDefault="005517A8" w:rsidP="002F503B">
      <w:pPr>
        <w:pStyle w:val="Odlomakpopisa"/>
        <w:numPr>
          <w:ilvl w:val="2"/>
          <w:numId w:val="24"/>
        </w:numPr>
        <w:tabs>
          <w:tab w:val="left" w:pos="284"/>
        </w:tabs>
        <w:spacing w:line="249" w:lineRule="exact"/>
        <w:ind w:left="0" w:firstLine="426"/>
      </w:pPr>
      <w:r>
        <w:t>popunjeni ponudbeni list</w:t>
      </w:r>
    </w:p>
    <w:p w14:paraId="4005A99E" w14:textId="0B58FF5A" w:rsidR="005517A8" w:rsidRDefault="00494850" w:rsidP="002F503B">
      <w:pPr>
        <w:pStyle w:val="Odlomakpopisa"/>
        <w:numPr>
          <w:ilvl w:val="2"/>
          <w:numId w:val="24"/>
        </w:numPr>
        <w:tabs>
          <w:tab w:val="left" w:pos="284"/>
        </w:tabs>
        <w:spacing w:line="249" w:lineRule="exact"/>
        <w:ind w:left="0" w:firstLine="426"/>
      </w:pPr>
      <w:r>
        <w:t xml:space="preserve">dokazi sposobnosti, </w:t>
      </w:r>
    </w:p>
    <w:p w14:paraId="7F9EE428" w14:textId="38477BA0" w:rsidR="002F503B" w:rsidRDefault="002F503B" w:rsidP="002F503B">
      <w:pPr>
        <w:pStyle w:val="Odlomakpopisa"/>
        <w:numPr>
          <w:ilvl w:val="2"/>
          <w:numId w:val="24"/>
        </w:numPr>
        <w:tabs>
          <w:tab w:val="left" w:pos="284"/>
        </w:tabs>
        <w:ind w:left="0" w:firstLine="426"/>
        <w:jc w:val="both"/>
      </w:pPr>
      <w:r>
        <w:t>ostalo</w:t>
      </w:r>
      <w:r>
        <w:rPr>
          <w:spacing w:val="-7"/>
        </w:rPr>
        <w:t xml:space="preserve"> </w:t>
      </w:r>
      <w:r>
        <w:t>zatraženo</w:t>
      </w:r>
      <w:r>
        <w:rPr>
          <w:spacing w:val="-6"/>
        </w:rPr>
        <w:t xml:space="preserve"> </w:t>
      </w:r>
      <w:r>
        <w:t>u</w:t>
      </w:r>
      <w:r>
        <w:rPr>
          <w:spacing w:val="-4"/>
        </w:rPr>
        <w:t xml:space="preserve"> </w:t>
      </w:r>
      <w:r w:rsidR="00494850">
        <w:t xml:space="preserve">Pozivu </w:t>
      </w:r>
      <w:r>
        <w:t>(npr.</w:t>
      </w:r>
      <w:r>
        <w:rPr>
          <w:spacing w:val="-7"/>
        </w:rPr>
        <w:t xml:space="preserve"> </w:t>
      </w:r>
      <w:r>
        <w:t>izjave,</w:t>
      </w:r>
      <w:r>
        <w:rPr>
          <w:spacing w:val="-5"/>
        </w:rPr>
        <w:t xml:space="preserve"> </w:t>
      </w:r>
      <w:r>
        <w:t>potvrde,</w:t>
      </w:r>
      <w:r>
        <w:rPr>
          <w:spacing w:val="-7"/>
        </w:rPr>
        <w:t xml:space="preserve"> </w:t>
      </w:r>
      <w:r>
        <w:t>punomoć ili ovlast u slučaju zajedničke</w:t>
      </w:r>
      <w:r>
        <w:rPr>
          <w:spacing w:val="-7"/>
        </w:rPr>
        <w:t xml:space="preserve"> </w:t>
      </w:r>
      <w:r>
        <w:t>ponude)</w:t>
      </w:r>
    </w:p>
    <w:p w14:paraId="0DA3CA6B" w14:textId="77777777" w:rsidR="002F503B" w:rsidRDefault="002F503B" w:rsidP="002F503B">
      <w:pPr>
        <w:pStyle w:val="Tijeloteksta"/>
        <w:rPr>
          <w:sz w:val="24"/>
        </w:rPr>
      </w:pPr>
    </w:p>
    <w:p w14:paraId="749C805C" w14:textId="77777777" w:rsidR="002F503B" w:rsidRDefault="002F503B" w:rsidP="002F503B">
      <w:pPr>
        <w:pStyle w:val="Tijeloteksta"/>
        <w:spacing w:before="6"/>
        <w:rPr>
          <w:sz w:val="10"/>
        </w:rPr>
      </w:pPr>
    </w:p>
    <w:p w14:paraId="42D93280" w14:textId="77777777" w:rsidR="002F503B" w:rsidRDefault="002F503B" w:rsidP="002F503B">
      <w:pPr>
        <w:pStyle w:val="Tijeloteksta"/>
        <w:spacing w:before="10"/>
        <w:rPr>
          <w:sz w:val="19"/>
        </w:rPr>
      </w:pPr>
    </w:p>
    <w:p w14:paraId="21733124" w14:textId="59B76CC0" w:rsidR="002F503B" w:rsidRDefault="002F503B" w:rsidP="002F503B">
      <w:pPr>
        <w:pStyle w:val="Naslov4"/>
        <w:numPr>
          <w:ilvl w:val="1"/>
          <w:numId w:val="24"/>
        </w:numPr>
        <w:tabs>
          <w:tab w:val="left" w:pos="806"/>
        </w:tabs>
        <w:ind w:left="0" w:firstLine="0"/>
        <w:rPr>
          <w:i w:val="0"/>
        </w:rPr>
      </w:pPr>
      <w:r>
        <w:rPr>
          <w:i w:val="0"/>
        </w:rPr>
        <w:t>DOSTAVA PONUDE U PAPIRNATOM OBLIKU U ZATVORENOJ OMOTNICI</w:t>
      </w:r>
    </w:p>
    <w:p w14:paraId="5B310758" w14:textId="77777777" w:rsidR="002F503B" w:rsidRDefault="002F503B" w:rsidP="002F503B">
      <w:pPr>
        <w:pStyle w:val="Tijeloteksta"/>
        <w:spacing w:before="1"/>
        <w:rPr>
          <w:b/>
          <w:i/>
        </w:rPr>
      </w:pPr>
    </w:p>
    <w:p w14:paraId="168222B2" w14:textId="77777777" w:rsidR="00F61595" w:rsidRDefault="00F61595" w:rsidP="00F61595">
      <w:pPr>
        <w:pStyle w:val="Odlomakpopisa"/>
        <w:tabs>
          <w:tab w:val="left" w:pos="1101"/>
        </w:tabs>
        <w:spacing w:line="268" w:lineRule="exact"/>
        <w:ind w:left="0" w:firstLine="0"/>
        <w:jc w:val="both"/>
      </w:pPr>
    </w:p>
    <w:p w14:paraId="1F3B4F98" w14:textId="77777777" w:rsidR="00951218" w:rsidRPr="002A343A" w:rsidRDefault="00951218" w:rsidP="00951218">
      <w:pPr>
        <w:adjustRightInd w:val="0"/>
        <w:jc w:val="both"/>
        <w:rPr>
          <w:rFonts w:ascii="TimesNewRomanPSMT" w:eastAsia="Times New Roman" w:hAnsi="TimesNewRomanPSMT" w:cs="TimesNewRomanPSMT"/>
          <w:sz w:val="24"/>
          <w:szCs w:val="24"/>
        </w:rPr>
      </w:pPr>
      <w:r w:rsidRPr="006B7F41">
        <w:rPr>
          <w:rFonts w:ascii="Times New Roman" w:eastAsia="Times New Roman" w:hAnsi="Times New Roman" w:cs="Times New Roman"/>
          <w:sz w:val="24"/>
          <w:szCs w:val="24"/>
        </w:rPr>
        <w:t>Ponuda se dostavlja na Ponudbenom listu i Troškovniku iz ovog Poziva, a koje je potrebno dostaviti ispunjene i potpisane od strane ovlaštene osobe ponuditelja. Potrebno je dostaviti i sve tražene dokaze. Naručitelj neće</w:t>
      </w:r>
      <w:r w:rsidRPr="002A343A">
        <w:rPr>
          <w:rFonts w:ascii="Times#20New#20Roman" w:eastAsia="Times New Roman" w:hAnsi="Times#20New#20Roman" w:cs="Times#20New#20Roman"/>
          <w:sz w:val="24"/>
          <w:szCs w:val="24"/>
        </w:rPr>
        <w:t xml:space="preserve"> </w:t>
      </w:r>
      <w:r w:rsidRPr="002A343A">
        <w:rPr>
          <w:rFonts w:ascii="TimesNewRomanPSMT" w:eastAsia="Times New Roman" w:hAnsi="TimesNewRomanPSMT" w:cs="TimesNewRomanPSMT"/>
          <w:sz w:val="24"/>
          <w:szCs w:val="24"/>
        </w:rPr>
        <w:t>prihvatiti ponudu koja ne ispunjava uvjete i zahtjeve vezane uz predmet nabave iz ovog Poziva.</w:t>
      </w:r>
    </w:p>
    <w:p w14:paraId="41692CDF" w14:textId="58DB6E37" w:rsidR="00951218" w:rsidRPr="002A343A" w:rsidRDefault="00951218" w:rsidP="00951218">
      <w:pPr>
        <w:adjustRightInd w:val="0"/>
        <w:jc w:val="both"/>
        <w:rPr>
          <w:rFonts w:ascii="TimesNewRomanPSMT" w:eastAsia="Times New Roman" w:hAnsi="TimesNewRomanPSMT" w:cs="TimesNewRomanPSMT"/>
          <w:sz w:val="24"/>
          <w:szCs w:val="24"/>
        </w:rPr>
      </w:pPr>
      <w:r w:rsidRPr="002A343A">
        <w:rPr>
          <w:rFonts w:ascii="TimesNewRomanPSMT" w:eastAsia="Times New Roman" w:hAnsi="TimesNewRomanPSMT" w:cs="TimesNewRomanPSMT"/>
          <w:sz w:val="24"/>
          <w:szCs w:val="24"/>
        </w:rPr>
        <w:t xml:space="preserve">Rok dostave ponude je do </w:t>
      </w:r>
      <w:r w:rsidR="00FF5C9D">
        <w:rPr>
          <w:rFonts w:ascii="TimesNewRomanPSMT" w:eastAsia="Times New Roman" w:hAnsi="TimesNewRomanPSMT" w:cs="TimesNewRomanPSMT"/>
          <w:b/>
          <w:sz w:val="24"/>
          <w:szCs w:val="24"/>
        </w:rPr>
        <w:t>20</w:t>
      </w:r>
      <w:r w:rsidR="00B20919">
        <w:rPr>
          <w:rFonts w:ascii="TimesNewRomanPSMT" w:eastAsia="Times New Roman" w:hAnsi="TimesNewRomanPSMT" w:cs="TimesNewRomanPSMT"/>
          <w:b/>
          <w:sz w:val="24"/>
          <w:szCs w:val="24"/>
        </w:rPr>
        <w:t xml:space="preserve">.04.2023. godine </w:t>
      </w:r>
      <w:r>
        <w:rPr>
          <w:rFonts w:ascii="TimesNewRomanPSMT" w:eastAsia="Times New Roman" w:hAnsi="TimesNewRomanPSMT" w:cs="TimesNewRomanPSMT"/>
          <w:b/>
          <w:sz w:val="24"/>
          <w:szCs w:val="24"/>
        </w:rPr>
        <w:t xml:space="preserve"> </w:t>
      </w:r>
      <w:r w:rsidRPr="002A343A">
        <w:rPr>
          <w:rFonts w:ascii="TimesNewRomanPSMT" w:eastAsia="Times New Roman" w:hAnsi="TimesNewRomanPSMT" w:cs="TimesNewRomanPSMT"/>
          <w:b/>
          <w:sz w:val="24"/>
          <w:szCs w:val="24"/>
        </w:rPr>
        <w:t>do 1</w:t>
      </w:r>
      <w:r w:rsidR="00833EDF">
        <w:rPr>
          <w:rFonts w:ascii="TimesNewRomanPSMT" w:eastAsia="Times New Roman" w:hAnsi="TimesNewRomanPSMT" w:cs="TimesNewRomanPSMT"/>
          <w:b/>
          <w:sz w:val="24"/>
          <w:szCs w:val="24"/>
        </w:rPr>
        <w:t>0</w:t>
      </w:r>
      <w:r w:rsidRPr="002A343A">
        <w:rPr>
          <w:rFonts w:ascii="TimesNewRomanPSMT" w:eastAsia="Times New Roman" w:hAnsi="TimesNewRomanPSMT" w:cs="TimesNewRomanPSMT"/>
          <w:b/>
          <w:sz w:val="24"/>
          <w:szCs w:val="24"/>
        </w:rPr>
        <w:t>,00 sati,</w:t>
      </w:r>
      <w:r w:rsidRPr="002A343A">
        <w:rPr>
          <w:rFonts w:ascii="TimesNewRomanPSMT" w:eastAsia="Times New Roman" w:hAnsi="TimesNewRomanPSMT" w:cs="TimesNewRomanPSMT"/>
          <w:sz w:val="24"/>
          <w:szCs w:val="24"/>
        </w:rPr>
        <w:t xml:space="preserve"> neovisno od načina dostave. </w:t>
      </w:r>
    </w:p>
    <w:p w14:paraId="7AEB38C1" w14:textId="47052EA3" w:rsidR="00951218" w:rsidRDefault="00B20919" w:rsidP="00951218">
      <w:pPr>
        <w:adjustRightInd w:val="0"/>
        <w:jc w:val="both"/>
        <w:rPr>
          <w:rFonts w:ascii="TimesNewRomanPSMT" w:eastAsia="Times New Roman" w:hAnsi="TimesNewRomanPSMT" w:cs="TimesNewRomanPSMT"/>
          <w:b/>
          <w:sz w:val="24"/>
          <w:szCs w:val="24"/>
        </w:rPr>
      </w:pPr>
      <w:r>
        <w:rPr>
          <w:rFonts w:ascii="TimesNewRomanPSMT" w:eastAsia="Times New Roman" w:hAnsi="TimesNewRomanPSMT" w:cs="TimesNewRomanPSMT"/>
          <w:sz w:val="24"/>
          <w:szCs w:val="24"/>
        </w:rPr>
        <w:t>O</w:t>
      </w:r>
      <w:r w:rsidR="00951218" w:rsidRPr="002A343A">
        <w:rPr>
          <w:rFonts w:ascii="TimesNewRomanPSMT" w:eastAsia="Times New Roman" w:hAnsi="TimesNewRomanPSMT" w:cs="TimesNewRomanPSMT"/>
          <w:sz w:val="24"/>
          <w:szCs w:val="24"/>
        </w:rPr>
        <w:t xml:space="preserve">tvaranje ponuda obavit će se na adresi: GRAD </w:t>
      </w:r>
      <w:r>
        <w:rPr>
          <w:rFonts w:ascii="TimesNewRomanPSMT" w:eastAsia="Times New Roman" w:hAnsi="TimesNewRomanPSMT" w:cs="TimesNewRomanPSMT"/>
          <w:sz w:val="24"/>
          <w:szCs w:val="24"/>
        </w:rPr>
        <w:t xml:space="preserve">SVETA NEDELJA, Trg Ante Starčevića 5, 10431 Sveta Nedelja </w:t>
      </w:r>
      <w:r w:rsidR="00951218" w:rsidRPr="002A343A">
        <w:rPr>
          <w:rFonts w:ascii="TimesNewRomanPSMT" w:eastAsia="Times New Roman" w:hAnsi="TimesNewRomanPSMT" w:cs="TimesNewRomanPSMT"/>
          <w:sz w:val="24"/>
          <w:szCs w:val="24"/>
        </w:rPr>
        <w:t>, Vijećnica I kat</w:t>
      </w:r>
      <w:r>
        <w:rPr>
          <w:rFonts w:ascii="TimesNewRomanPSMT" w:eastAsia="Times New Roman" w:hAnsi="TimesNewRomanPSMT" w:cs="TimesNewRomanPSMT"/>
          <w:sz w:val="24"/>
          <w:szCs w:val="24"/>
        </w:rPr>
        <w:t>.</w:t>
      </w:r>
      <w:r w:rsidR="00833EDF">
        <w:rPr>
          <w:rFonts w:ascii="TimesNewRomanPSMT" w:eastAsia="Times New Roman" w:hAnsi="TimesNewRomanPSMT" w:cs="TimesNewRomanPSMT"/>
          <w:sz w:val="24"/>
          <w:szCs w:val="24"/>
        </w:rPr>
        <w:t xml:space="preserve"> Otvaranje ponuda nije javno.</w:t>
      </w:r>
    </w:p>
    <w:p w14:paraId="2CED4AD6" w14:textId="77777777" w:rsidR="00951218" w:rsidRDefault="00951218" w:rsidP="00951218">
      <w:pPr>
        <w:adjustRightInd w:val="0"/>
        <w:jc w:val="both"/>
        <w:rPr>
          <w:rFonts w:ascii="Times New Roman" w:eastAsia="Times New Roman" w:hAnsi="Times New Roman" w:cs="Times New Roman"/>
          <w:sz w:val="24"/>
          <w:szCs w:val="24"/>
        </w:rPr>
      </w:pPr>
      <w:r w:rsidRPr="002A343A">
        <w:rPr>
          <w:rFonts w:ascii="Times New Roman" w:eastAsia="Times New Roman" w:hAnsi="Times New Roman" w:cs="Times New Roman"/>
          <w:sz w:val="24"/>
          <w:szCs w:val="24"/>
        </w:rPr>
        <w:t>Ponuda se dostavlja u pisanom obliku, zatvorenoj omotnici s</w:t>
      </w:r>
      <w:r>
        <w:rPr>
          <w:rFonts w:ascii="Times New Roman" w:eastAsia="Times New Roman" w:hAnsi="Times New Roman" w:cs="Times New Roman"/>
          <w:sz w:val="24"/>
          <w:szCs w:val="24"/>
        </w:rPr>
        <w:t>:</w:t>
      </w:r>
    </w:p>
    <w:p w14:paraId="265CBDFF" w14:textId="77777777" w:rsidR="00951218" w:rsidRDefault="00951218" w:rsidP="00951218">
      <w:pPr>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EF1B9B3" w14:textId="77777777" w:rsidR="00951218" w:rsidRDefault="00951218" w:rsidP="00951218">
      <w:pPr>
        <w:pStyle w:val="Odlomakpopisa"/>
        <w:widowControl/>
        <w:numPr>
          <w:ilvl w:val="0"/>
          <w:numId w:val="42"/>
        </w:numPr>
        <w:adjustRightInd w:val="0"/>
        <w:ind w:left="284" w:hanging="284"/>
        <w:contextualSpacing/>
        <w:jc w:val="both"/>
        <w:rPr>
          <w:rFonts w:ascii="Times New Roman" w:eastAsia="Times New Roman" w:hAnsi="Times New Roman" w:cs="Times New Roman"/>
          <w:sz w:val="24"/>
          <w:szCs w:val="24"/>
        </w:rPr>
      </w:pPr>
      <w:r w:rsidRPr="00EE4439">
        <w:rPr>
          <w:rFonts w:ascii="Times New Roman" w:eastAsia="Times New Roman" w:hAnsi="Times New Roman" w:cs="Times New Roman"/>
          <w:sz w:val="24"/>
          <w:szCs w:val="24"/>
          <w:u w:val="single"/>
        </w:rPr>
        <w:t>nazivom i adresom naručitelja</w:t>
      </w:r>
      <w:r w:rsidRPr="00EE4439">
        <w:rPr>
          <w:rFonts w:ascii="Times New Roman" w:eastAsia="Times New Roman" w:hAnsi="Times New Roman" w:cs="Times New Roman"/>
          <w:sz w:val="24"/>
          <w:szCs w:val="24"/>
        </w:rPr>
        <w:t xml:space="preserve">:    </w:t>
      </w:r>
    </w:p>
    <w:p w14:paraId="2A6DEE9B" w14:textId="77777777" w:rsidR="00951218" w:rsidRPr="00EE4439" w:rsidRDefault="00951218" w:rsidP="00951218">
      <w:pPr>
        <w:pStyle w:val="Odlomakpopisa"/>
        <w:adjustRightInd w:val="0"/>
        <w:ind w:left="284"/>
        <w:jc w:val="both"/>
        <w:rPr>
          <w:rFonts w:ascii="Times New Roman" w:eastAsia="Times New Roman" w:hAnsi="Times New Roman" w:cs="Times New Roman"/>
          <w:sz w:val="24"/>
          <w:szCs w:val="24"/>
        </w:rPr>
      </w:pPr>
    </w:p>
    <w:p w14:paraId="5B401B97" w14:textId="4A66E1AB" w:rsidR="00951218" w:rsidRPr="00927256" w:rsidRDefault="00B20919" w:rsidP="00951218">
      <w:pPr>
        <w:adjustRightInd w:val="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Grad S</w:t>
      </w:r>
      <w:r w:rsidR="00B56653">
        <w:rPr>
          <w:rFonts w:ascii="Times New Roman" w:eastAsia="Times New Roman" w:hAnsi="Times New Roman" w:cs="Times New Roman"/>
          <w:b/>
          <w:bCs/>
          <w:sz w:val="24"/>
          <w:szCs w:val="24"/>
        </w:rPr>
        <w:t xml:space="preserve">veta Nedelja, Trg Ante Starčevića 5, 10431 Sveta Nedjelja </w:t>
      </w:r>
    </w:p>
    <w:p w14:paraId="456F5768" w14:textId="19D54429" w:rsidR="00951218" w:rsidRDefault="00951218" w:rsidP="00951218">
      <w:pPr>
        <w:ind w:left="284" w:hanging="284"/>
        <w:jc w:val="both"/>
        <w:rPr>
          <w:rFonts w:eastAsia="Times New Roman"/>
          <w:b/>
          <w:bCs/>
        </w:rPr>
      </w:pPr>
      <w:r w:rsidRPr="002A343A">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 xml:space="preserve"> </w:t>
      </w:r>
      <w:r w:rsidRPr="002A343A">
        <w:rPr>
          <w:rFonts w:ascii="Times New Roman" w:eastAsia="Times New Roman" w:hAnsi="Times New Roman" w:cs="Times New Roman"/>
          <w:sz w:val="24"/>
          <w:szCs w:val="24"/>
          <w:u w:val="single"/>
        </w:rPr>
        <w:t>s naznakom:</w:t>
      </w:r>
      <w:r w:rsidRPr="002A343A">
        <w:rPr>
          <w:rFonts w:ascii="Times New Roman" w:eastAsia="Times New Roman" w:hAnsi="Times New Roman" w:cs="Times New Roman"/>
          <w:sz w:val="24"/>
          <w:szCs w:val="24"/>
        </w:rPr>
        <w:t xml:space="preserve"> „NE OTVARAJ- Ponuda za pružanje</w:t>
      </w:r>
      <w:r>
        <w:rPr>
          <w:rFonts w:ascii="Times New Roman" w:eastAsia="Times New Roman" w:hAnsi="Times New Roman" w:cs="Times New Roman"/>
          <w:sz w:val="24"/>
          <w:szCs w:val="24"/>
        </w:rPr>
        <w:t xml:space="preserve"> </w:t>
      </w:r>
      <w:r w:rsidRPr="002A343A">
        <w:rPr>
          <w:rFonts w:ascii="Times New Roman" w:eastAsia="Times New Roman" w:hAnsi="Times New Roman" w:cs="Times New Roman"/>
          <w:sz w:val="24"/>
          <w:szCs w:val="24"/>
        </w:rPr>
        <w:t>poštanskih usluga</w:t>
      </w:r>
      <w:r>
        <w:rPr>
          <w:rFonts w:eastAsia="Times New Roman"/>
          <w:b/>
          <w:bCs/>
        </w:rPr>
        <w:t>,</w:t>
      </w:r>
    </w:p>
    <w:p w14:paraId="5B790BAB" w14:textId="77777777" w:rsidR="00951218" w:rsidRPr="002A343A" w:rsidRDefault="00951218" w:rsidP="00951218">
      <w:pPr>
        <w:ind w:left="284" w:hanging="284"/>
        <w:jc w:val="both"/>
        <w:rPr>
          <w:rFonts w:ascii="Times New Roman" w:eastAsia="Times New Roman" w:hAnsi="Times New Roman" w:cs="Times New Roman"/>
          <w:sz w:val="24"/>
          <w:szCs w:val="24"/>
        </w:rPr>
      </w:pPr>
    </w:p>
    <w:p w14:paraId="4DC1859F" w14:textId="77777777" w:rsidR="00951218" w:rsidRPr="002A343A" w:rsidRDefault="00951218" w:rsidP="00951218">
      <w:pPr>
        <w:ind w:left="284" w:hanging="284"/>
        <w:jc w:val="both"/>
        <w:rPr>
          <w:rFonts w:ascii="Times New Roman" w:eastAsia="Times New Roman" w:hAnsi="Times New Roman" w:cs="Times New Roman"/>
          <w:sz w:val="24"/>
          <w:szCs w:val="24"/>
        </w:rPr>
      </w:pPr>
      <w:r w:rsidRPr="002A343A">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 xml:space="preserve"> </w:t>
      </w:r>
      <w:r w:rsidRPr="002A343A">
        <w:rPr>
          <w:rFonts w:ascii="Times New Roman" w:eastAsia="Times New Roman" w:hAnsi="Times New Roman" w:cs="Times New Roman"/>
          <w:sz w:val="24"/>
          <w:szCs w:val="24"/>
          <w:u w:val="single"/>
        </w:rPr>
        <w:t>nazivom i adresom ponuditelja</w:t>
      </w:r>
      <w:r w:rsidRPr="002A343A">
        <w:rPr>
          <w:rFonts w:ascii="Times New Roman" w:eastAsia="Times New Roman" w:hAnsi="Times New Roman" w:cs="Times New Roman"/>
          <w:sz w:val="24"/>
          <w:szCs w:val="24"/>
        </w:rPr>
        <w:t>,</w:t>
      </w:r>
    </w:p>
    <w:p w14:paraId="14301130" w14:textId="77777777" w:rsidR="00951218" w:rsidRPr="002A343A" w:rsidRDefault="00951218" w:rsidP="00951218">
      <w:pPr>
        <w:widowControl/>
        <w:numPr>
          <w:ilvl w:val="0"/>
          <w:numId w:val="41"/>
        </w:numPr>
        <w:tabs>
          <w:tab w:val="clear" w:pos="720"/>
          <w:tab w:val="num" w:pos="284"/>
        </w:tabs>
        <w:autoSpaceDE/>
        <w:autoSpaceDN/>
        <w:ind w:left="284" w:hanging="284"/>
        <w:jc w:val="both"/>
        <w:rPr>
          <w:rFonts w:ascii="Times New Roman" w:eastAsia="Times New Roman" w:hAnsi="Times New Roman" w:cs="Times New Roman"/>
          <w:sz w:val="24"/>
          <w:szCs w:val="24"/>
        </w:rPr>
      </w:pPr>
      <w:r w:rsidRPr="002A343A">
        <w:rPr>
          <w:rFonts w:ascii="Times New Roman" w:eastAsia="Times New Roman" w:hAnsi="Times New Roman" w:cs="Times New Roman"/>
          <w:sz w:val="24"/>
          <w:szCs w:val="24"/>
        </w:rPr>
        <w:t>Ponuditelj može do isteka roka za dostavu ponuda dostaviti izmjenu i /ili dopunu ponude.</w:t>
      </w:r>
    </w:p>
    <w:p w14:paraId="13100B8C" w14:textId="77777777" w:rsidR="00951218" w:rsidRPr="002A343A" w:rsidRDefault="00951218" w:rsidP="00951218">
      <w:pPr>
        <w:widowControl/>
        <w:numPr>
          <w:ilvl w:val="0"/>
          <w:numId w:val="41"/>
        </w:numPr>
        <w:tabs>
          <w:tab w:val="clear" w:pos="720"/>
          <w:tab w:val="num" w:pos="284"/>
        </w:tabs>
        <w:autoSpaceDE/>
        <w:autoSpaceDN/>
        <w:ind w:left="284" w:hanging="284"/>
        <w:jc w:val="both"/>
        <w:rPr>
          <w:rFonts w:ascii="Times New Roman" w:eastAsia="Times New Roman" w:hAnsi="Times New Roman" w:cs="Times New Roman"/>
          <w:sz w:val="24"/>
          <w:szCs w:val="24"/>
        </w:rPr>
      </w:pPr>
      <w:r w:rsidRPr="002A343A">
        <w:rPr>
          <w:rFonts w:ascii="Times New Roman" w:eastAsia="Times New Roman" w:hAnsi="Times New Roman" w:cs="Times New Roman"/>
          <w:sz w:val="24"/>
          <w:szCs w:val="24"/>
        </w:rPr>
        <w:t xml:space="preserve">Izmjena i/ili dopuna ponude dostavlja se </w:t>
      </w:r>
      <w:r w:rsidRPr="002A343A">
        <w:rPr>
          <w:rFonts w:ascii="Times New Roman" w:eastAsia="Times New Roman" w:hAnsi="Times New Roman" w:cs="Times New Roman"/>
          <w:sz w:val="24"/>
          <w:szCs w:val="24"/>
          <w:u w:val="single"/>
        </w:rPr>
        <w:t>na isti način kao i osnovna ponuda</w:t>
      </w:r>
      <w:r w:rsidRPr="002A343A">
        <w:rPr>
          <w:rFonts w:ascii="Times New Roman" w:eastAsia="Times New Roman" w:hAnsi="Times New Roman" w:cs="Times New Roman"/>
          <w:sz w:val="24"/>
          <w:szCs w:val="24"/>
        </w:rPr>
        <w:t xml:space="preserve"> s obveznom naznakom da se radi o izmjeni i /ili dopuni ponude.</w:t>
      </w:r>
    </w:p>
    <w:p w14:paraId="6997BAAC" w14:textId="77777777" w:rsidR="00951218" w:rsidRDefault="00951218" w:rsidP="00951218">
      <w:pPr>
        <w:widowControl/>
        <w:numPr>
          <w:ilvl w:val="0"/>
          <w:numId w:val="41"/>
        </w:numPr>
        <w:tabs>
          <w:tab w:val="clear" w:pos="720"/>
          <w:tab w:val="num" w:pos="284"/>
        </w:tabs>
        <w:autoSpaceDE/>
        <w:autoSpaceDN/>
        <w:ind w:left="284" w:hanging="284"/>
        <w:jc w:val="both"/>
        <w:rPr>
          <w:rFonts w:ascii="Times New Roman" w:eastAsia="Times New Roman" w:hAnsi="Times New Roman" w:cs="Times New Roman"/>
          <w:sz w:val="24"/>
          <w:szCs w:val="24"/>
        </w:rPr>
      </w:pPr>
      <w:r w:rsidRPr="002A343A">
        <w:rPr>
          <w:rFonts w:ascii="Times New Roman" w:eastAsia="Times New Roman" w:hAnsi="Times New Roman" w:cs="Times New Roman"/>
          <w:sz w:val="24"/>
          <w:szCs w:val="24"/>
        </w:rPr>
        <w:t>Ponuditelj može do isteka roka za dostavu ponude pisanom izjavom odustati od svoje dostavljene ponude. Pisana se izjava dostavlja na isti način kao i ponuda s obveznom naznakom da se radi o odustajanju od ponude. U tom slučaju neotvorena ponuda se vraća ponuditelju.</w:t>
      </w:r>
    </w:p>
    <w:p w14:paraId="7CE136E4" w14:textId="77777777" w:rsidR="00951218" w:rsidRDefault="00951218" w:rsidP="00951218">
      <w:pPr>
        <w:jc w:val="both"/>
        <w:rPr>
          <w:rFonts w:ascii="Times New Roman" w:eastAsia="Times New Roman" w:hAnsi="Times New Roman" w:cs="Times New Roman"/>
          <w:sz w:val="24"/>
          <w:szCs w:val="24"/>
        </w:rPr>
      </w:pPr>
    </w:p>
    <w:p w14:paraId="59CAF319" w14:textId="77777777" w:rsidR="002F503B" w:rsidRDefault="002F503B" w:rsidP="002F503B">
      <w:pPr>
        <w:pStyle w:val="Tijeloteksta"/>
        <w:spacing w:before="1"/>
        <w:rPr>
          <w:sz w:val="33"/>
        </w:rPr>
      </w:pPr>
    </w:p>
    <w:p w14:paraId="59DCF832" w14:textId="77777777" w:rsidR="002F503B" w:rsidRDefault="002F503B" w:rsidP="002F503B">
      <w:pPr>
        <w:pStyle w:val="Naslov4"/>
        <w:numPr>
          <w:ilvl w:val="1"/>
          <w:numId w:val="24"/>
        </w:numPr>
        <w:tabs>
          <w:tab w:val="left" w:pos="806"/>
        </w:tabs>
        <w:spacing w:before="1"/>
        <w:ind w:left="0" w:firstLine="0"/>
        <w:rPr>
          <w:i w:val="0"/>
        </w:rPr>
      </w:pPr>
      <w:r>
        <w:rPr>
          <w:i w:val="0"/>
        </w:rPr>
        <w:t>DOPUSTIVOST VARIJANTNIH</w:t>
      </w:r>
      <w:r>
        <w:rPr>
          <w:i w:val="0"/>
          <w:spacing w:val="58"/>
        </w:rPr>
        <w:t xml:space="preserve"> </w:t>
      </w:r>
      <w:r>
        <w:rPr>
          <w:i w:val="0"/>
        </w:rPr>
        <w:t>PONUDA</w:t>
      </w:r>
    </w:p>
    <w:p w14:paraId="0D2A8882" w14:textId="77777777" w:rsidR="002F503B" w:rsidRDefault="002F503B" w:rsidP="002F503B">
      <w:pPr>
        <w:pStyle w:val="Tijeloteksta"/>
        <w:spacing w:before="1"/>
        <w:rPr>
          <w:b/>
          <w:i/>
        </w:rPr>
      </w:pPr>
    </w:p>
    <w:p w14:paraId="33C39DBF" w14:textId="77777777" w:rsidR="002F503B" w:rsidRDefault="002F503B" w:rsidP="002F503B">
      <w:pPr>
        <w:pStyle w:val="Tijeloteksta"/>
        <w:jc w:val="both"/>
      </w:pPr>
      <w:r>
        <w:t>Varijantne ponude nisu dopuštene.</w:t>
      </w:r>
    </w:p>
    <w:p w14:paraId="72877CE7" w14:textId="77777777" w:rsidR="002F503B" w:rsidRDefault="002F503B" w:rsidP="002F503B">
      <w:pPr>
        <w:pStyle w:val="Tijeloteksta"/>
        <w:spacing w:before="11"/>
        <w:rPr>
          <w:sz w:val="21"/>
        </w:rPr>
      </w:pPr>
    </w:p>
    <w:p w14:paraId="52CFA5EC" w14:textId="77777777" w:rsidR="002F503B" w:rsidRDefault="002F503B" w:rsidP="002F503B">
      <w:pPr>
        <w:pStyle w:val="Naslov4"/>
        <w:numPr>
          <w:ilvl w:val="1"/>
          <w:numId w:val="24"/>
        </w:numPr>
        <w:tabs>
          <w:tab w:val="left" w:pos="806"/>
        </w:tabs>
        <w:ind w:left="0" w:firstLine="0"/>
        <w:rPr>
          <w:i w:val="0"/>
        </w:rPr>
      </w:pPr>
      <w:r>
        <w:rPr>
          <w:i w:val="0"/>
        </w:rPr>
        <w:t>NAČIN ODREĐIVANJA CIJENE</w:t>
      </w:r>
      <w:r>
        <w:rPr>
          <w:i w:val="0"/>
          <w:spacing w:val="-3"/>
        </w:rPr>
        <w:t xml:space="preserve"> </w:t>
      </w:r>
      <w:r>
        <w:rPr>
          <w:i w:val="0"/>
        </w:rPr>
        <w:t>PONUDE</w:t>
      </w:r>
    </w:p>
    <w:p w14:paraId="031D4041" w14:textId="77777777" w:rsidR="002F503B" w:rsidRDefault="002F503B" w:rsidP="002F503B">
      <w:pPr>
        <w:pStyle w:val="Tijeloteksta"/>
        <w:spacing w:before="10"/>
        <w:rPr>
          <w:b/>
          <w:i/>
          <w:sz w:val="21"/>
        </w:rPr>
      </w:pPr>
    </w:p>
    <w:p w14:paraId="1436B836" w14:textId="77777777" w:rsidR="002F503B" w:rsidRDefault="002F503B" w:rsidP="002F503B">
      <w:pPr>
        <w:pStyle w:val="Tijeloteksta"/>
        <w:jc w:val="both"/>
      </w:pPr>
      <w:r>
        <w:t>Cijena ponude, kao i jedinične cijene pojedinih stavki iz troškovnika su nepromjenjive za vrijeme trajanja ugovora.</w:t>
      </w:r>
    </w:p>
    <w:p w14:paraId="1245A4BF" w14:textId="77777777" w:rsidR="002F503B" w:rsidRDefault="002F503B" w:rsidP="002F503B">
      <w:pPr>
        <w:pStyle w:val="Tijeloteksta"/>
        <w:spacing w:before="2"/>
        <w:jc w:val="both"/>
      </w:pPr>
      <w:r>
        <w:t>Ponuditelji su obvezni popuniti kompletnu specifikaciju/ s traženim kolonama i jediničnim cijenama bez PDV-a, sve sukladno uputama za popunjavanje troškovnika.</w:t>
      </w:r>
    </w:p>
    <w:p w14:paraId="14CDF58D" w14:textId="456EC0E8" w:rsidR="002F503B" w:rsidRDefault="002F503B" w:rsidP="002F503B">
      <w:pPr>
        <w:pStyle w:val="Tijeloteksta"/>
        <w:jc w:val="both"/>
      </w:pPr>
      <w:r>
        <w:t xml:space="preserve">Cijena ponude izražava se u </w:t>
      </w:r>
      <w:r w:rsidR="00833EDF">
        <w:t>eurima</w:t>
      </w:r>
      <w:r>
        <w:t xml:space="preserve"> i za cjelokupan predmet nabave. Cijena ponude se piše brojkama.</w:t>
      </w:r>
    </w:p>
    <w:p w14:paraId="3C51E49C" w14:textId="77777777" w:rsidR="002F503B" w:rsidRDefault="002F503B" w:rsidP="002F503B">
      <w:pPr>
        <w:pStyle w:val="Tijeloteksta"/>
        <w:spacing w:before="1"/>
        <w:jc w:val="both"/>
      </w:pPr>
      <w:r>
        <w:t>U cijenu ponude su uračunati svi troškovi i popusti, bez poreza na dodanu vrijednost, koji se iskazuje zasebno iza cijene ponude i na taj način se dobiva ukupna cijena ponude.</w:t>
      </w:r>
    </w:p>
    <w:p w14:paraId="2CBC0BF7" w14:textId="77777777" w:rsidR="002F503B" w:rsidRDefault="002F503B" w:rsidP="002F503B">
      <w:pPr>
        <w:pStyle w:val="Tijeloteksta"/>
        <w:jc w:val="both"/>
      </w:pPr>
      <w:r>
        <w:t>U cijenu iskazanu u troškovniku mora biti uračunata dostava i preuzimanje pošiljki na adresi Naručitelja.</w:t>
      </w:r>
    </w:p>
    <w:p w14:paraId="4523CDA9" w14:textId="77777777" w:rsidR="002F503B" w:rsidRDefault="002F503B" w:rsidP="002F503B">
      <w:pPr>
        <w:pStyle w:val="Tijeloteksta"/>
        <w:spacing w:before="8"/>
        <w:rPr>
          <w:sz w:val="21"/>
        </w:rPr>
      </w:pPr>
    </w:p>
    <w:p w14:paraId="09959873" w14:textId="77777777" w:rsidR="002F503B" w:rsidRDefault="002F503B" w:rsidP="002F503B">
      <w:pPr>
        <w:pStyle w:val="Naslov4"/>
        <w:numPr>
          <w:ilvl w:val="1"/>
          <w:numId w:val="24"/>
        </w:numPr>
        <w:tabs>
          <w:tab w:val="left" w:pos="806"/>
        </w:tabs>
        <w:spacing w:before="1"/>
        <w:ind w:left="0" w:firstLine="0"/>
        <w:rPr>
          <w:i w:val="0"/>
        </w:rPr>
      </w:pPr>
      <w:r>
        <w:rPr>
          <w:i w:val="0"/>
        </w:rPr>
        <w:t>VALUTA</w:t>
      </w:r>
      <w:r>
        <w:rPr>
          <w:i w:val="0"/>
          <w:spacing w:val="-1"/>
        </w:rPr>
        <w:t xml:space="preserve"> </w:t>
      </w:r>
      <w:r>
        <w:rPr>
          <w:i w:val="0"/>
        </w:rPr>
        <w:t>PONUDE</w:t>
      </w:r>
    </w:p>
    <w:p w14:paraId="4B063544" w14:textId="77777777" w:rsidR="002F503B" w:rsidRDefault="002F503B" w:rsidP="002F503B">
      <w:pPr>
        <w:pStyle w:val="Tijeloteksta"/>
        <w:spacing w:before="1"/>
        <w:rPr>
          <w:b/>
          <w:i/>
        </w:rPr>
      </w:pPr>
    </w:p>
    <w:p w14:paraId="4836421A" w14:textId="0FBDA49B" w:rsidR="002F503B" w:rsidRDefault="002F503B" w:rsidP="002F503B">
      <w:pPr>
        <w:pStyle w:val="Tijeloteksta"/>
        <w:jc w:val="both"/>
      </w:pPr>
      <w:r>
        <w:t xml:space="preserve">Ponuditelj izražava cijenu ponude u </w:t>
      </w:r>
      <w:r w:rsidR="00016086">
        <w:t>eurima</w:t>
      </w:r>
      <w:r>
        <w:t>.</w:t>
      </w:r>
    </w:p>
    <w:p w14:paraId="6492B576" w14:textId="77777777" w:rsidR="002F503B" w:rsidRDefault="002F503B" w:rsidP="002F503B">
      <w:pPr>
        <w:pStyle w:val="Tijeloteksta"/>
        <w:spacing w:before="11"/>
        <w:rPr>
          <w:sz w:val="21"/>
        </w:rPr>
      </w:pPr>
    </w:p>
    <w:p w14:paraId="6B485DC9" w14:textId="77777777" w:rsidR="002F503B" w:rsidRDefault="002F503B" w:rsidP="002F503B">
      <w:pPr>
        <w:pStyle w:val="Naslov4"/>
        <w:numPr>
          <w:ilvl w:val="1"/>
          <w:numId w:val="24"/>
        </w:numPr>
        <w:tabs>
          <w:tab w:val="left" w:pos="806"/>
        </w:tabs>
        <w:ind w:left="0" w:firstLine="0"/>
        <w:rPr>
          <w:i w:val="0"/>
        </w:rPr>
      </w:pPr>
      <w:r>
        <w:rPr>
          <w:i w:val="0"/>
        </w:rPr>
        <w:t>KRITERIJ ZA ODABIR</w:t>
      </w:r>
      <w:r>
        <w:rPr>
          <w:i w:val="0"/>
          <w:spacing w:val="-3"/>
        </w:rPr>
        <w:t xml:space="preserve"> </w:t>
      </w:r>
      <w:r>
        <w:rPr>
          <w:i w:val="0"/>
        </w:rPr>
        <w:t>PONUDE</w:t>
      </w:r>
    </w:p>
    <w:p w14:paraId="5242D3C4" w14:textId="77777777" w:rsidR="002F503B" w:rsidRDefault="002F503B" w:rsidP="002F503B">
      <w:pPr>
        <w:pStyle w:val="Tijeloteksta"/>
        <w:spacing w:before="1"/>
        <w:rPr>
          <w:b/>
          <w:i/>
        </w:rPr>
      </w:pPr>
    </w:p>
    <w:p w14:paraId="2515C8E8" w14:textId="79609929" w:rsidR="002F503B" w:rsidRDefault="002F503B" w:rsidP="00ED5206">
      <w:pPr>
        <w:pStyle w:val="Tijeloteksta"/>
        <w:spacing w:before="1" w:line="253" w:lineRule="exact"/>
        <w:jc w:val="both"/>
        <w:rPr>
          <w:sz w:val="20"/>
        </w:rPr>
      </w:pPr>
      <w:r>
        <w:t xml:space="preserve">Kriterij odabira je </w:t>
      </w:r>
      <w:r w:rsidR="00ED5206">
        <w:t>najniža cijena ponude</w:t>
      </w:r>
      <w:r w:rsidR="00016086">
        <w:t>.</w:t>
      </w:r>
    </w:p>
    <w:p w14:paraId="4FC9230E" w14:textId="77777777" w:rsidR="002F503B" w:rsidRDefault="002F503B" w:rsidP="002F503B">
      <w:pPr>
        <w:pStyle w:val="Tijeloteksta"/>
        <w:spacing w:before="8"/>
        <w:rPr>
          <w:sz w:val="12"/>
        </w:rPr>
      </w:pPr>
    </w:p>
    <w:p w14:paraId="6DA8E1A3" w14:textId="77777777" w:rsidR="002F503B" w:rsidRDefault="002F503B" w:rsidP="002F503B">
      <w:pPr>
        <w:pStyle w:val="Tijeloteksta"/>
        <w:spacing w:line="276" w:lineRule="auto"/>
      </w:pPr>
      <w:r>
        <w:t>Ako</w:t>
      </w:r>
      <w:r>
        <w:rPr>
          <w:spacing w:val="-16"/>
        </w:rPr>
        <w:t xml:space="preserve"> </w:t>
      </w:r>
      <w:r>
        <w:t>su</w:t>
      </w:r>
      <w:r>
        <w:rPr>
          <w:spacing w:val="-17"/>
        </w:rPr>
        <w:t xml:space="preserve"> </w:t>
      </w:r>
      <w:r>
        <w:t>dvije</w:t>
      </w:r>
      <w:r>
        <w:rPr>
          <w:spacing w:val="-16"/>
        </w:rPr>
        <w:t xml:space="preserve"> </w:t>
      </w:r>
      <w:r>
        <w:t>ili</w:t>
      </w:r>
      <w:r>
        <w:rPr>
          <w:spacing w:val="-14"/>
        </w:rPr>
        <w:t xml:space="preserve"> </w:t>
      </w:r>
      <w:r>
        <w:t>više</w:t>
      </w:r>
      <w:r>
        <w:rPr>
          <w:spacing w:val="-15"/>
        </w:rPr>
        <w:t xml:space="preserve"> </w:t>
      </w:r>
      <w:r>
        <w:t>valjanih</w:t>
      </w:r>
      <w:r>
        <w:rPr>
          <w:spacing w:val="-15"/>
        </w:rPr>
        <w:t xml:space="preserve"> </w:t>
      </w:r>
      <w:r>
        <w:t>ponuda</w:t>
      </w:r>
      <w:r>
        <w:rPr>
          <w:spacing w:val="-15"/>
        </w:rPr>
        <w:t xml:space="preserve"> </w:t>
      </w:r>
      <w:r>
        <w:t>jednako</w:t>
      </w:r>
      <w:r>
        <w:rPr>
          <w:spacing w:val="-15"/>
        </w:rPr>
        <w:t xml:space="preserve"> </w:t>
      </w:r>
      <w:r>
        <w:t>rangirane</w:t>
      </w:r>
      <w:r>
        <w:rPr>
          <w:spacing w:val="-15"/>
        </w:rPr>
        <w:t xml:space="preserve"> </w:t>
      </w:r>
      <w:r>
        <w:t>prema</w:t>
      </w:r>
      <w:r>
        <w:rPr>
          <w:spacing w:val="-12"/>
        </w:rPr>
        <w:t xml:space="preserve"> </w:t>
      </w:r>
      <w:r>
        <w:t>kriteriju</w:t>
      </w:r>
      <w:r>
        <w:rPr>
          <w:spacing w:val="-16"/>
        </w:rPr>
        <w:t xml:space="preserve"> </w:t>
      </w:r>
      <w:r>
        <w:t>za</w:t>
      </w:r>
      <w:r>
        <w:rPr>
          <w:spacing w:val="-15"/>
        </w:rPr>
        <w:t xml:space="preserve"> </w:t>
      </w:r>
      <w:r>
        <w:t>odabir</w:t>
      </w:r>
      <w:r>
        <w:rPr>
          <w:spacing w:val="-16"/>
        </w:rPr>
        <w:t xml:space="preserve"> </w:t>
      </w:r>
      <w:r>
        <w:t>ponude,</w:t>
      </w:r>
      <w:r>
        <w:rPr>
          <w:spacing w:val="-16"/>
        </w:rPr>
        <w:t xml:space="preserve"> </w:t>
      </w:r>
      <w:r>
        <w:t>Naručitelj će odabrati ponudu koja je zaprimljena</w:t>
      </w:r>
      <w:r>
        <w:rPr>
          <w:spacing w:val="-8"/>
        </w:rPr>
        <w:t xml:space="preserve"> </w:t>
      </w:r>
      <w:r>
        <w:t>ranije.</w:t>
      </w:r>
    </w:p>
    <w:p w14:paraId="02E5131E" w14:textId="77777777" w:rsidR="002F503B" w:rsidRDefault="002F503B" w:rsidP="002F503B">
      <w:pPr>
        <w:pStyle w:val="Tijeloteksta"/>
        <w:spacing w:before="3"/>
        <w:rPr>
          <w:sz w:val="25"/>
        </w:rPr>
      </w:pPr>
    </w:p>
    <w:p w14:paraId="3269D198" w14:textId="77777777" w:rsidR="002F503B" w:rsidRDefault="002F503B" w:rsidP="002F503B">
      <w:pPr>
        <w:pStyle w:val="Tijeloteksta"/>
        <w:spacing w:before="5"/>
        <w:rPr>
          <w:sz w:val="21"/>
        </w:rPr>
      </w:pPr>
    </w:p>
    <w:p w14:paraId="209A8299" w14:textId="77777777" w:rsidR="002F503B" w:rsidRDefault="002F503B" w:rsidP="002F503B">
      <w:pPr>
        <w:pStyle w:val="Naslov4"/>
        <w:numPr>
          <w:ilvl w:val="1"/>
          <w:numId w:val="24"/>
        </w:numPr>
        <w:tabs>
          <w:tab w:val="left" w:pos="806"/>
        </w:tabs>
        <w:spacing w:before="1"/>
        <w:ind w:left="0" w:firstLine="0"/>
        <w:rPr>
          <w:i w:val="0"/>
        </w:rPr>
      </w:pPr>
      <w:r>
        <w:rPr>
          <w:i w:val="0"/>
        </w:rPr>
        <w:t>JEZIK I PISMO</w:t>
      </w:r>
      <w:r>
        <w:rPr>
          <w:i w:val="0"/>
          <w:spacing w:val="-6"/>
        </w:rPr>
        <w:t xml:space="preserve"> </w:t>
      </w:r>
      <w:r>
        <w:rPr>
          <w:i w:val="0"/>
        </w:rPr>
        <w:t>PONUDE</w:t>
      </w:r>
    </w:p>
    <w:p w14:paraId="6290DAE8" w14:textId="77777777" w:rsidR="002F503B" w:rsidRDefault="002F503B" w:rsidP="002F503B">
      <w:pPr>
        <w:pStyle w:val="Tijeloteksta"/>
        <w:spacing w:before="10"/>
        <w:rPr>
          <w:b/>
          <w:i/>
          <w:sz w:val="21"/>
        </w:rPr>
      </w:pPr>
    </w:p>
    <w:p w14:paraId="6A2AE061" w14:textId="77777777" w:rsidR="002F503B" w:rsidRDefault="002F503B" w:rsidP="002F503B">
      <w:pPr>
        <w:pStyle w:val="Tijeloteksta"/>
        <w:jc w:val="both"/>
      </w:pPr>
      <w:r>
        <w:t>Ponuda se zajedno s pripadajućom dokumentacijom izrađuje na hrvatskom jeziku i latiničnom pismu.</w:t>
      </w:r>
    </w:p>
    <w:p w14:paraId="09EECAE0" w14:textId="2A304A45" w:rsidR="002F503B" w:rsidRDefault="002F503B" w:rsidP="002F503B">
      <w:pPr>
        <w:pStyle w:val="Tijeloteksta"/>
        <w:spacing w:before="116"/>
        <w:jc w:val="both"/>
      </w:pPr>
      <w:r>
        <w:t xml:space="preserve">Ako su neki od dijelova ponude traženih </w:t>
      </w:r>
      <w:r w:rsidR="00E63BBC">
        <w:t xml:space="preserve">Pozivom na dostavu ponuda </w:t>
      </w:r>
      <w:r>
        <w:t>na nekom od stranih jezika ponuditelj je dužan uz navedeni</w:t>
      </w:r>
      <w:r>
        <w:rPr>
          <w:spacing w:val="-11"/>
        </w:rPr>
        <w:t xml:space="preserve"> </w:t>
      </w:r>
      <w:r>
        <w:t>dokument</w:t>
      </w:r>
      <w:r>
        <w:rPr>
          <w:spacing w:val="-13"/>
        </w:rPr>
        <w:t xml:space="preserve"> </w:t>
      </w:r>
      <w:r>
        <w:t>na</w:t>
      </w:r>
      <w:r>
        <w:rPr>
          <w:spacing w:val="-10"/>
        </w:rPr>
        <w:t xml:space="preserve"> </w:t>
      </w:r>
      <w:r>
        <w:t>stranom</w:t>
      </w:r>
      <w:r>
        <w:rPr>
          <w:spacing w:val="-10"/>
        </w:rPr>
        <w:t xml:space="preserve"> </w:t>
      </w:r>
      <w:r>
        <w:t>jeziku</w:t>
      </w:r>
      <w:r>
        <w:rPr>
          <w:spacing w:val="-11"/>
        </w:rPr>
        <w:t xml:space="preserve"> </w:t>
      </w:r>
      <w:r>
        <w:t>dostaviti</w:t>
      </w:r>
      <w:r>
        <w:rPr>
          <w:spacing w:val="-11"/>
        </w:rPr>
        <w:t xml:space="preserve"> </w:t>
      </w:r>
      <w:r>
        <w:t>i</w:t>
      </w:r>
      <w:r>
        <w:rPr>
          <w:spacing w:val="-10"/>
        </w:rPr>
        <w:t xml:space="preserve"> </w:t>
      </w:r>
      <w:r>
        <w:t>prijevod</w:t>
      </w:r>
      <w:r>
        <w:rPr>
          <w:spacing w:val="-11"/>
        </w:rPr>
        <w:t xml:space="preserve"> </w:t>
      </w:r>
      <w:r>
        <w:t>na</w:t>
      </w:r>
      <w:r>
        <w:rPr>
          <w:spacing w:val="-11"/>
        </w:rPr>
        <w:t xml:space="preserve"> </w:t>
      </w:r>
      <w:r>
        <w:t>hrvatski</w:t>
      </w:r>
      <w:r>
        <w:rPr>
          <w:spacing w:val="-11"/>
        </w:rPr>
        <w:t xml:space="preserve"> </w:t>
      </w:r>
      <w:r>
        <w:t>jezik</w:t>
      </w:r>
      <w:r>
        <w:rPr>
          <w:spacing w:val="-9"/>
        </w:rPr>
        <w:t xml:space="preserve"> </w:t>
      </w:r>
      <w:r>
        <w:t>navedenog</w:t>
      </w:r>
      <w:r>
        <w:rPr>
          <w:spacing w:val="-10"/>
        </w:rPr>
        <w:t xml:space="preserve"> </w:t>
      </w:r>
      <w:r>
        <w:t>dokumenta.</w:t>
      </w:r>
    </w:p>
    <w:p w14:paraId="24D88035" w14:textId="77777777" w:rsidR="002F503B" w:rsidRDefault="002F503B" w:rsidP="002F503B">
      <w:pPr>
        <w:pStyle w:val="Tijeloteksta"/>
        <w:jc w:val="both"/>
      </w:pPr>
      <w:r>
        <w:t>Ponuditeljima je dozvoljeno u ponudi koristiti pojedine izraze koji se smatraju internacionalizmima. Ostale riječi ili navodi moraju biti na hrvatskom jeziku.</w:t>
      </w:r>
    </w:p>
    <w:p w14:paraId="20BB4015" w14:textId="77777777" w:rsidR="002F503B" w:rsidRDefault="002F503B" w:rsidP="002F503B">
      <w:pPr>
        <w:pStyle w:val="Tijeloteksta"/>
        <w:spacing w:before="6"/>
        <w:rPr>
          <w:sz w:val="32"/>
        </w:rPr>
      </w:pPr>
    </w:p>
    <w:p w14:paraId="4A961C67" w14:textId="77777777" w:rsidR="002F503B" w:rsidRDefault="002F503B" w:rsidP="002F503B">
      <w:pPr>
        <w:pStyle w:val="Naslov4"/>
        <w:numPr>
          <w:ilvl w:val="1"/>
          <w:numId w:val="24"/>
        </w:numPr>
        <w:tabs>
          <w:tab w:val="left" w:pos="806"/>
        </w:tabs>
        <w:ind w:left="0" w:firstLine="0"/>
        <w:rPr>
          <w:i w:val="0"/>
        </w:rPr>
      </w:pPr>
      <w:r>
        <w:rPr>
          <w:i w:val="0"/>
        </w:rPr>
        <w:t>ROK VALJANOSTI</w:t>
      </w:r>
      <w:r>
        <w:rPr>
          <w:i w:val="0"/>
          <w:spacing w:val="-4"/>
        </w:rPr>
        <w:t xml:space="preserve"> </w:t>
      </w:r>
      <w:r>
        <w:rPr>
          <w:i w:val="0"/>
        </w:rPr>
        <w:t>PONUDE</w:t>
      </w:r>
    </w:p>
    <w:p w14:paraId="7BCC6CC9" w14:textId="77777777" w:rsidR="002F503B" w:rsidRDefault="002F503B" w:rsidP="002F503B">
      <w:pPr>
        <w:pStyle w:val="Tijeloteksta"/>
        <w:spacing w:before="11"/>
        <w:rPr>
          <w:b/>
          <w:i/>
          <w:sz w:val="21"/>
        </w:rPr>
      </w:pPr>
    </w:p>
    <w:p w14:paraId="6C766543" w14:textId="29571435" w:rsidR="002F503B" w:rsidRDefault="002F503B" w:rsidP="002F503B">
      <w:pPr>
        <w:pStyle w:val="Tijeloteksta"/>
        <w:jc w:val="both"/>
      </w:pPr>
      <w:r>
        <w:t xml:space="preserve">Rok valjanosti ponude mora biti najmanje </w:t>
      </w:r>
      <w:r w:rsidR="00016086">
        <w:t>3</w:t>
      </w:r>
      <w:r>
        <w:t>0 (</w:t>
      </w:r>
      <w:proofErr w:type="spellStart"/>
      <w:r w:rsidR="00016086">
        <w:t>trideset</w:t>
      </w:r>
      <w:r>
        <w:t>t</w:t>
      </w:r>
      <w:proofErr w:type="spellEnd"/>
      <w:r>
        <w:t>) dana od dana određenog za dostavu ponuda.</w:t>
      </w:r>
    </w:p>
    <w:p w14:paraId="15179A21" w14:textId="77777777" w:rsidR="002F503B" w:rsidRDefault="002F503B" w:rsidP="002F503B">
      <w:pPr>
        <w:pStyle w:val="Tijeloteksta"/>
        <w:jc w:val="both"/>
      </w:pPr>
      <w:r>
        <w:t>Ponuda</w:t>
      </w:r>
      <w:r>
        <w:rPr>
          <w:spacing w:val="-16"/>
        </w:rPr>
        <w:t xml:space="preserve"> </w:t>
      </w:r>
      <w:r>
        <w:t>obvezuje</w:t>
      </w:r>
      <w:r>
        <w:rPr>
          <w:spacing w:val="-15"/>
        </w:rPr>
        <w:t xml:space="preserve"> </w:t>
      </w:r>
      <w:r>
        <w:t>ponuditelja</w:t>
      </w:r>
      <w:r>
        <w:rPr>
          <w:spacing w:val="-15"/>
        </w:rPr>
        <w:t xml:space="preserve"> </w:t>
      </w:r>
      <w:r>
        <w:t>do</w:t>
      </w:r>
      <w:r>
        <w:rPr>
          <w:spacing w:val="-15"/>
        </w:rPr>
        <w:t xml:space="preserve"> </w:t>
      </w:r>
      <w:r>
        <w:t>isteka</w:t>
      </w:r>
      <w:r>
        <w:rPr>
          <w:spacing w:val="-15"/>
        </w:rPr>
        <w:t xml:space="preserve"> </w:t>
      </w:r>
      <w:r>
        <w:t>roka</w:t>
      </w:r>
      <w:r>
        <w:rPr>
          <w:spacing w:val="-16"/>
        </w:rPr>
        <w:t xml:space="preserve"> </w:t>
      </w:r>
      <w:r>
        <w:t>valjanosti</w:t>
      </w:r>
      <w:r>
        <w:rPr>
          <w:spacing w:val="-14"/>
        </w:rPr>
        <w:t xml:space="preserve"> </w:t>
      </w:r>
      <w:r>
        <w:t>ponude,</w:t>
      </w:r>
      <w:r>
        <w:rPr>
          <w:spacing w:val="-13"/>
        </w:rPr>
        <w:t xml:space="preserve"> </w:t>
      </w:r>
      <w:r>
        <w:t>a</w:t>
      </w:r>
      <w:r>
        <w:rPr>
          <w:spacing w:val="-16"/>
        </w:rPr>
        <w:t xml:space="preserve"> </w:t>
      </w:r>
      <w:r>
        <w:t>na</w:t>
      </w:r>
      <w:r>
        <w:rPr>
          <w:spacing w:val="-9"/>
        </w:rPr>
        <w:t xml:space="preserve"> </w:t>
      </w:r>
      <w:r>
        <w:t>zahtjev</w:t>
      </w:r>
      <w:r>
        <w:rPr>
          <w:spacing w:val="-16"/>
        </w:rPr>
        <w:t xml:space="preserve"> </w:t>
      </w:r>
      <w:r>
        <w:t>Naručitelja</w:t>
      </w:r>
      <w:r>
        <w:rPr>
          <w:spacing w:val="-15"/>
        </w:rPr>
        <w:t xml:space="preserve"> </w:t>
      </w:r>
      <w:r>
        <w:t>Ponuditelj može produžiti rok valjanosti svoje</w:t>
      </w:r>
      <w:r>
        <w:rPr>
          <w:spacing w:val="-5"/>
        </w:rPr>
        <w:t xml:space="preserve"> </w:t>
      </w:r>
      <w:r>
        <w:t>ponude.</w:t>
      </w:r>
    </w:p>
    <w:p w14:paraId="6FF7D0A5" w14:textId="77777777" w:rsidR="002F503B" w:rsidRDefault="002F503B" w:rsidP="002F503B">
      <w:pPr>
        <w:pStyle w:val="Tijeloteksta"/>
        <w:rPr>
          <w:sz w:val="24"/>
        </w:rPr>
      </w:pPr>
    </w:p>
    <w:p w14:paraId="110C2CC6" w14:textId="77777777" w:rsidR="002F503B" w:rsidRDefault="002F503B" w:rsidP="002F503B">
      <w:pPr>
        <w:pStyle w:val="Naslov1"/>
        <w:numPr>
          <w:ilvl w:val="0"/>
          <w:numId w:val="24"/>
        </w:numPr>
        <w:tabs>
          <w:tab w:val="left" w:pos="691"/>
        </w:tabs>
        <w:spacing w:before="164"/>
        <w:ind w:left="0" w:firstLine="0"/>
      </w:pPr>
      <w:r>
        <w:t>OSTALE</w:t>
      </w:r>
      <w:r>
        <w:rPr>
          <w:spacing w:val="-1"/>
        </w:rPr>
        <w:t xml:space="preserve"> </w:t>
      </w:r>
      <w:r>
        <w:t>ODREDBE</w:t>
      </w:r>
    </w:p>
    <w:p w14:paraId="1B1E71E3" w14:textId="77777777" w:rsidR="002F503B" w:rsidRDefault="002F503B" w:rsidP="002F503B">
      <w:pPr>
        <w:pStyle w:val="Naslov4"/>
        <w:numPr>
          <w:ilvl w:val="1"/>
          <w:numId w:val="24"/>
        </w:numPr>
        <w:tabs>
          <w:tab w:val="left" w:pos="948"/>
        </w:tabs>
        <w:spacing w:before="254"/>
        <w:ind w:left="0" w:firstLine="0"/>
      </w:pPr>
      <w:r>
        <w:t>ODREDBE KOJE SE ODNOSE NA ZAJEDNICU GOSPODARSKIH</w:t>
      </w:r>
      <w:r>
        <w:rPr>
          <w:spacing w:val="-18"/>
        </w:rPr>
        <w:t xml:space="preserve"> </w:t>
      </w:r>
      <w:r>
        <w:t>SUBJEKATA</w:t>
      </w:r>
    </w:p>
    <w:p w14:paraId="7A03CFA7" w14:textId="77777777" w:rsidR="002F503B" w:rsidRDefault="002F503B" w:rsidP="002F503B">
      <w:pPr>
        <w:pStyle w:val="Tijeloteksta"/>
        <w:spacing w:before="1"/>
        <w:rPr>
          <w:b/>
          <w:i/>
        </w:rPr>
      </w:pPr>
    </w:p>
    <w:p w14:paraId="7F4230BA" w14:textId="77777777" w:rsidR="002F503B" w:rsidRDefault="002F503B" w:rsidP="002F503B">
      <w:pPr>
        <w:pStyle w:val="Tijeloteksta"/>
        <w:jc w:val="both"/>
      </w:pPr>
      <w:r>
        <w:t>Više</w:t>
      </w:r>
      <w:r>
        <w:rPr>
          <w:spacing w:val="-11"/>
        </w:rPr>
        <w:t xml:space="preserve"> </w:t>
      </w:r>
      <w:r>
        <w:t>gospodarskih</w:t>
      </w:r>
      <w:r>
        <w:rPr>
          <w:spacing w:val="-10"/>
        </w:rPr>
        <w:t xml:space="preserve"> </w:t>
      </w:r>
      <w:r>
        <w:t>subjekata</w:t>
      </w:r>
      <w:r>
        <w:rPr>
          <w:spacing w:val="-11"/>
        </w:rPr>
        <w:t xml:space="preserve"> </w:t>
      </w:r>
      <w:r>
        <w:t>može</w:t>
      </w:r>
      <w:r>
        <w:rPr>
          <w:spacing w:val="-10"/>
        </w:rPr>
        <w:t xml:space="preserve"> </w:t>
      </w:r>
      <w:r>
        <w:t>se</w:t>
      </w:r>
      <w:r>
        <w:rPr>
          <w:spacing w:val="-10"/>
        </w:rPr>
        <w:t xml:space="preserve"> </w:t>
      </w:r>
      <w:r>
        <w:t>udružiti</w:t>
      </w:r>
      <w:r>
        <w:rPr>
          <w:spacing w:val="-11"/>
        </w:rPr>
        <w:t xml:space="preserve"> </w:t>
      </w:r>
      <w:r>
        <w:t>i</w:t>
      </w:r>
      <w:r>
        <w:rPr>
          <w:spacing w:val="-6"/>
        </w:rPr>
        <w:t xml:space="preserve"> </w:t>
      </w:r>
      <w:r>
        <w:t>dostaviti</w:t>
      </w:r>
      <w:r>
        <w:rPr>
          <w:spacing w:val="-8"/>
        </w:rPr>
        <w:t xml:space="preserve"> </w:t>
      </w:r>
      <w:r>
        <w:t>zajedničku</w:t>
      </w:r>
      <w:r>
        <w:rPr>
          <w:spacing w:val="-10"/>
        </w:rPr>
        <w:t xml:space="preserve"> </w:t>
      </w:r>
      <w:r>
        <w:t>ponudu,</w:t>
      </w:r>
      <w:r>
        <w:rPr>
          <w:spacing w:val="-13"/>
        </w:rPr>
        <w:t xml:space="preserve"> </w:t>
      </w:r>
      <w:r>
        <w:t>neovisno</w:t>
      </w:r>
      <w:r>
        <w:rPr>
          <w:spacing w:val="-10"/>
        </w:rPr>
        <w:t xml:space="preserve"> </w:t>
      </w:r>
      <w:r>
        <w:t>o</w:t>
      </w:r>
      <w:r>
        <w:rPr>
          <w:spacing w:val="-10"/>
        </w:rPr>
        <w:t xml:space="preserve"> </w:t>
      </w:r>
      <w:r>
        <w:t>uređenju njihova međusobnog</w:t>
      </w:r>
      <w:r>
        <w:rPr>
          <w:spacing w:val="-3"/>
        </w:rPr>
        <w:t xml:space="preserve"> </w:t>
      </w:r>
      <w:r>
        <w:t>odnosa.</w:t>
      </w:r>
    </w:p>
    <w:p w14:paraId="2954418A" w14:textId="541146F6" w:rsidR="002F503B" w:rsidRDefault="002F503B" w:rsidP="002F503B">
      <w:pPr>
        <w:pStyle w:val="Tijeloteksta"/>
        <w:spacing w:before="76"/>
        <w:jc w:val="both"/>
      </w:pPr>
      <w:r>
        <w:t xml:space="preserve">Ponuda zajednice gospodarskih subjekata mora sadržavati podatke o svakom članu zajednice, uz </w:t>
      </w:r>
      <w:r>
        <w:lastRenderedPageBreak/>
        <w:t>obveznu naznaku člana zajednice koji je ovlašten za komunikaciju s Naručiteljem.</w:t>
      </w:r>
    </w:p>
    <w:p w14:paraId="20630940" w14:textId="77777777" w:rsidR="002F503B" w:rsidRDefault="002F503B" w:rsidP="002F503B">
      <w:pPr>
        <w:pStyle w:val="Tijeloteksta"/>
        <w:spacing w:before="1"/>
      </w:pPr>
    </w:p>
    <w:p w14:paraId="1266A5FC" w14:textId="77777777" w:rsidR="002F503B" w:rsidRDefault="002F503B" w:rsidP="002F503B">
      <w:pPr>
        <w:pStyle w:val="Tijeloteksta"/>
        <w:jc w:val="both"/>
      </w:pPr>
      <w:r>
        <w:t xml:space="preserve">Članovi Zajednice gospodarskih subjekata obvezni su prilikom sklapanja ugovora dostaviti određeni pravni akt u mjeri u kojoj je to potrebno za zadovoljavajuće izvršenje ugovora (npr. međusobni sporazum, ugovor o poslovnoj suradnji ili slično). Navedeni akt mora biti potpisan i ovjeren (samo ukoliko se u zemlji poslovnog </w:t>
      </w:r>
      <w:proofErr w:type="spellStart"/>
      <w:r>
        <w:t>nastana</w:t>
      </w:r>
      <w:proofErr w:type="spellEnd"/>
      <w:r>
        <w:t xml:space="preserve"> koristi pečat) od svih članova Zajednice. Navedenim pravnim aktom se trebaju riješiti međusobni odnosi članova Zajednice gospodarskih subjekata</w:t>
      </w:r>
      <w:r>
        <w:rPr>
          <w:spacing w:val="-10"/>
        </w:rPr>
        <w:t xml:space="preserve"> </w:t>
      </w:r>
      <w:r>
        <w:t>vezani</w:t>
      </w:r>
      <w:r>
        <w:rPr>
          <w:spacing w:val="-8"/>
        </w:rPr>
        <w:t xml:space="preserve"> </w:t>
      </w:r>
      <w:r>
        <w:t>uz</w:t>
      </w:r>
      <w:r>
        <w:rPr>
          <w:spacing w:val="-10"/>
        </w:rPr>
        <w:t xml:space="preserve"> </w:t>
      </w:r>
      <w:r>
        <w:t>izvršavanje</w:t>
      </w:r>
      <w:r>
        <w:rPr>
          <w:spacing w:val="-9"/>
        </w:rPr>
        <w:t xml:space="preserve"> </w:t>
      </w:r>
      <w:r>
        <w:t>ugovora</w:t>
      </w:r>
      <w:r>
        <w:rPr>
          <w:spacing w:val="-8"/>
        </w:rPr>
        <w:t xml:space="preserve"> </w:t>
      </w:r>
      <w:r>
        <w:t>o</w:t>
      </w:r>
      <w:r>
        <w:rPr>
          <w:spacing w:val="-10"/>
        </w:rPr>
        <w:t xml:space="preserve"> </w:t>
      </w:r>
      <w:r>
        <w:t>javnoj</w:t>
      </w:r>
      <w:r>
        <w:rPr>
          <w:spacing w:val="-8"/>
        </w:rPr>
        <w:t xml:space="preserve"> </w:t>
      </w:r>
      <w:r>
        <w:t>nabavi,</w:t>
      </w:r>
      <w:r>
        <w:rPr>
          <w:spacing w:val="-8"/>
        </w:rPr>
        <w:t xml:space="preserve"> </w:t>
      </w:r>
      <w:r>
        <w:t>primjerice</w:t>
      </w:r>
      <w:r>
        <w:rPr>
          <w:spacing w:val="-4"/>
        </w:rPr>
        <w:t xml:space="preserve"> </w:t>
      </w:r>
      <w:r>
        <w:t>–</w:t>
      </w:r>
      <w:r>
        <w:rPr>
          <w:spacing w:val="-10"/>
        </w:rPr>
        <w:t xml:space="preserve"> </w:t>
      </w:r>
      <w:r>
        <w:t>dostava</w:t>
      </w:r>
      <w:r>
        <w:rPr>
          <w:spacing w:val="-6"/>
        </w:rPr>
        <w:t xml:space="preserve"> </w:t>
      </w:r>
      <w:r>
        <w:t>jamstva</w:t>
      </w:r>
      <w:r>
        <w:rPr>
          <w:spacing w:val="-7"/>
        </w:rPr>
        <w:t xml:space="preserve"> </w:t>
      </w:r>
      <w:r>
        <w:t>za</w:t>
      </w:r>
      <w:r>
        <w:rPr>
          <w:spacing w:val="-9"/>
        </w:rPr>
        <w:t xml:space="preserve"> </w:t>
      </w:r>
      <w:r>
        <w:t>uredno izvršenje</w:t>
      </w:r>
      <w:r>
        <w:rPr>
          <w:spacing w:val="-16"/>
        </w:rPr>
        <w:t xml:space="preserve"> </w:t>
      </w:r>
      <w:r>
        <w:t>ugovora</w:t>
      </w:r>
      <w:r>
        <w:rPr>
          <w:spacing w:val="-16"/>
        </w:rPr>
        <w:t xml:space="preserve"> </w:t>
      </w:r>
      <w:r>
        <w:t>o</w:t>
      </w:r>
      <w:r>
        <w:rPr>
          <w:spacing w:val="-15"/>
        </w:rPr>
        <w:t xml:space="preserve"> </w:t>
      </w:r>
      <w:r>
        <w:t>javnoj</w:t>
      </w:r>
      <w:r>
        <w:rPr>
          <w:spacing w:val="-14"/>
        </w:rPr>
        <w:t xml:space="preserve"> </w:t>
      </w:r>
      <w:r>
        <w:t>nabavi,</w:t>
      </w:r>
      <w:r>
        <w:rPr>
          <w:spacing w:val="-17"/>
        </w:rPr>
        <w:t xml:space="preserve"> </w:t>
      </w:r>
      <w:r>
        <w:t>dijelovi</w:t>
      </w:r>
      <w:r>
        <w:rPr>
          <w:spacing w:val="-14"/>
        </w:rPr>
        <w:t xml:space="preserve"> </w:t>
      </w:r>
      <w:r>
        <w:t>ugovora</w:t>
      </w:r>
      <w:r>
        <w:rPr>
          <w:spacing w:val="-16"/>
        </w:rPr>
        <w:t xml:space="preserve"> </w:t>
      </w:r>
      <w:r>
        <w:t>koje</w:t>
      </w:r>
      <w:r>
        <w:rPr>
          <w:spacing w:val="-16"/>
        </w:rPr>
        <w:t xml:space="preserve"> </w:t>
      </w:r>
      <w:r>
        <w:t>će</w:t>
      </w:r>
      <w:r>
        <w:rPr>
          <w:spacing w:val="-14"/>
        </w:rPr>
        <w:t xml:space="preserve"> </w:t>
      </w:r>
      <w:r>
        <w:t>izvršavati</w:t>
      </w:r>
      <w:r>
        <w:rPr>
          <w:spacing w:val="-15"/>
        </w:rPr>
        <w:t xml:space="preserve"> </w:t>
      </w:r>
      <w:r>
        <w:t>svaki</w:t>
      </w:r>
      <w:r>
        <w:rPr>
          <w:spacing w:val="-15"/>
        </w:rPr>
        <w:t xml:space="preserve"> </w:t>
      </w:r>
      <w:r>
        <w:t>član</w:t>
      </w:r>
      <w:r>
        <w:rPr>
          <w:spacing w:val="-17"/>
        </w:rPr>
        <w:t xml:space="preserve"> </w:t>
      </w:r>
      <w:r>
        <w:t>Zajednice,</w:t>
      </w:r>
      <w:r>
        <w:rPr>
          <w:spacing w:val="-17"/>
        </w:rPr>
        <w:t xml:space="preserve"> </w:t>
      </w:r>
      <w:r>
        <w:t>obveze svakog člana Zajednice u ispunjenju ugovora o javnoj nabavi, obavještavanje Naručitelja o promjenama vezanim uz potpisnike ugovora o javnoj nabavi, način odvijanja komunikacije (koji član</w:t>
      </w:r>
      <w:r>
        <w:rPr>
          <w:spacing w:val="-9"/>
        </w:rPr>
        <w:t xml:space="preserve"> </w:t>
      </w:r>
      <w:r>
        <w:t>Zajednice</w:t>
      </w:r>
      <w:r>
        <w:rPr>
          <w:spacing w:val="-9"/>
        </w:rPr>
        <w:t xml:space="preserve"> </w:t>
      </w:r>
      <w:r>
        <w:t>na</w:t>
      </w:r>
      <w:r>
        <w:rPr>
          <w:spacing w:val="-9"/>
        </w:rPr>
        <w:t xml:space="preserve"> </w:t>
      </w:r>
      <w:r>
        <w:t>koji</w:t>
      </w:r>
      <w:r>
        <w:rPr>
          <w:spacing w:val="-9"/>
        </w:rPr>
        <w:t xml:space="preserve"> </w:t>
      </w:r>
      <w:r>
        <w:t>e-mail,</w:t>
      </w:r>
      <w:r>
        <w:rPr>
          <w:spacing w:val="-10"/>
        </w:rPr>
        <w:t xml:space="preserve"> </w:t>
      </w:r>
      <w:r>
        <w:t>fax</w:t>
      </w:r>
      <w:r>
        <w:rPr>
          <w:spacing w:val="-9"/>
        </w:rPr>
        <w:t xml:space="preserve"> </w:t>
      </w:r>
      <w:r>
        <w:t>i</w:t>
      </w:r>
      <w:r>
        <w:rPr>
          <w:spacing w:val="-9"/>
        </w:rPr>
        <w:t xml:space="preserve"> </w:t>
      </w:r>
      <w:r>
        <w:t>slično),</w:t>
      </w:r>
      <w:r>
        <w:rPr>
          <w:spacing w:val="-11"/>
        </w:rPr>
        <w:t xml:space="preserve"> </w:t>
      </w:r>
      <w:r>
        <w:t>način</w:t>
      </w:r>
      <w:r>
        <w:rPr>
          <w:spacing w:val="-8"/>
        </w:rPr>
        <w:t xml:space="preserve"> </w:t>
      </w:r>
      <w:r>
        <w:t>sklapanja</w:t>
      </w:r>
      <w:r>
        <w:rPr>
          <w:spacing w:val="-9"/>
        </w:rPr>
        <w:t xml:space="preserve"> </w:t>
      </w:r>
      <w:r>
        <w:t>ugovora</w:t>
      </w:r>
      <w:r>
        <w:rPr>
          <w:spacing w:val="-10"/>
        </w:rPr>
        <w:t xml:space="preserve"> </w:t>
      </w:r>
      <w:r>
        <w:t>i</w:t>
      </w:r>
      <w:r>
        <w:rPr>
          <w:spacing w:val="-9"/>
        </w:rPr>
        <w:t xml:space="preserve"> </w:t>
      </w:r>
      <w:r>
        <w:t>potpisnik</w:t>
      </w:r>
      <w:r>
        <w:rPr>
          <w:spacing w:val="-7"/>
        </w:rPr>
        <w:t xml:space="preserve"> </w:t>
      </w:r>
      <w:r>
        <w:t>ugovora,</w:t>
      </w:r>
      <w:r>
        <w:rPr>
          <w:spacing w:val="-8"/>
        </w:rPr>
        <w:t xml:space="preserve"> </w:t>
      </w:r>
      <w:r>
        <w:t>izdavanje jamstava na temelju ugovora, komunikacija vezana uz izvršavanje ugovora, izdavanje računa, plaćanje računa, potpisivanje primopredajnog zapisnika i ostala bitna</w:t>
      </w:r>
      <w:r>
        <w:rPr>
          <w:spacing w:val="-18"/>
        </w:rPr>
        <w:t xml:space="preserve"> </w:t>
      </w:r>
      <w:r>
        <w:t>pitanja.</w:t>
      </w:r>
    </w:p>
    <w:p w14:paraId="06FA5DD6" w14:textId="77777777" w:rsidR="002F503B" w:rsidRDefault="002F503B" w:rsidP="002F503B">
      <w:pPr>
        <w:pStyle w:val="Tijeloteksta"/>
        <w:spacing w:before="10"/>
        <w:rPr>
          <w:sz w:val="21"/>
        </w:rPr>
      </w:pPr>
    </w:p>
    <w:p w14:paraId="4DEE9170" w14:textId="77777777" w:rsidR="002F503B" w:rsidRDefault="002F503B" w:rsidP="002F503B">
      <w:pPr>
        <w:pStyle w:val="Tijeloteksta"/>
        <w:spacing w:before="1"/>
        <w:jc w:val="both"/>
      </w:pPr>
      <w:r>
        <w:t>Odgovornost gospodarskih subjekata iz Zajednice je solidarna. Ukoliko se Zajednica gospodarskih subjekata oslanja na sposobnost drugih subjekata radi dokazivanja ispunjavanja kriterija ekonomske i financijske sposobnosti, drugi subjekti su solidarno odgovorni za izvršenje ugovora.</w:t>
      </w:r>
      <w:r>
        <w:rPr>
          <w:spacing w:val="-9"/>
        </w:rPr>
        <w:t xml:space="preserve"> </w:t>
      </w:r>
      <w:r>
        <w:t>Navedena</w:t>
      </w:r>
      <w:r>
        <w:rPr>
          <w:spacing w:val="-9"/>
        </w:rPr>
        <w:t xml:space="preserve"> </w:t>
      </w:r>
      <w:r>
        <w:t>odredba</w:t>
      </w:r>
      <w:r>
        <w:rPr>
          <w:spacing w:val="-8"/>
        </w:rPr>
        <w:t xml:space="preserve"> </w:t>
      </w:r>
      <w:r>
        <w:t>će</w:t>
      </w:r>
      <w:r>
        <w:rPr>
          <w:spacing w:val="-9"/>
        </w:rPr>
        <w:t xml:space="preserve"> </w:t>
      </w:r>
      <w:r>
        <w:t>biti</w:t>
      </w:r>
      <w:r>
        <w:rPr>
          <w:spacing w:val="-5"/>
        </w:rPr>
        <w:t xml:space="preserve"> </w:t>
      </w:r>
      <w:r>
        <w:t>sastavni</w:t>
      </w:r>
      <w:r>
        <w:rPr>
          <w:spacing w:val="-9"/>
        </w:rPr>
        <w:t xml:space="preserve"> </w:t>
      </w:r>
      <w:r>
        <w:t>dio</w:t>
      </w:r>
      <w:r>
        <w:rPr>
          <w:spacing w:val="-9"/>
        </w:rPr>
        <w:t xml:space="preserve"> </w:t>
      </w:r>
      <w:r>
        <w:t>ugovora</w:t>
      </w:r>
      <w:r>
        <w:rPr>
          <w:spacing w:val="-7"/>
        </w:rPr>
        <w:t xml:space="preserve"> </w:t>
      </w:r>
      <w:r>
        <w:t>o</w:t>
      </w:r>
      <w:r>
        <w:rPr>
          <w:spacing w:val="-3"/>
        </w:rPr>
        <w:t xml:space="preserve"> </w:t>
      </w:r>
      <w:r>
        <w:t>javnoj</w:t>
      </w:r>
      <w:r>
        <w:rPr>
          <w:spacing w:val="-8"/>
        </w:rPr>
        <w:t xml:space="preserve"> </w:t>
      </w:r>
      <w:r>
        <w:t>nabavi</w:t>
      </w:r>
      <w:r>
        <w:rPr>
          <w:spacing w:val="-8"/>
        </w:rPr>
        <w:t xml:space="preserve"> </w:t>
      </w:r>
      <w:r>
        <w:t>koji</w:t>
      </w:r>
      <w:r>
        <w:rPr>
          <w:spacing w:val="-9"/>
        </w:rPr>
        <w:t xml:space="preserve"> </w:t>
      </w:r>
      <w:r>
        <w:t>će</w:t>
      </w:r>
      <w:r>
        <w:rPr>
          <w:spacing w:val="-8"/>
        </w:rPr>
        <w:t xml:space="preserve"> </w:t>
      </w:r>
      <w:r>
        <w:t>sklopiti</w:t>
      </w:r>
      <w:r>
        <w:rPr>
          <w:spacing w:val="-9"/>
        </w:rPr>
        <w:t xml:space="preserve"> </w:t>
      </w:r>
      <w:r>
        <w:t>Naručitelj s odabranim</w:t>
      </w:r>
      <w:r>
        <w:rPr>
          <w:spacing w:val="-3"/>
        </w:rPr>
        <w:t xml:space="preserve"> </w:t>
      </w:r>
      <w:r>
        <w:t>ponuditeljem.</w:t>
      </w:r>
    </w:p>
    <w:p w14:paraId="544E6674" w14:textId="77777777" w:rsidR="002F503B" w:rsidRDefault="002F503B" w:rsidP="002F503B">
      <w:pPr>
        <w:pStyle w:val="Tijeloteksta"/>
        <w:spacing w:before="11"/>
        <w:rPr>
          <w:sz w:val="21"/>
        </w:rPr>
      </w:pPr>
    </w:p>
    <w:p w14:paraId="5EBD5824" w14:textId="77777777" w:rsidR="002F503B" w:rsidRDefault="002F503B" w:rsidP="002F503B">
      <w:pPr>
        <w:pStyle w:val="Naslov4"/>
        <w:numPr>
          <w:ilvl w:val="1"/>
          <w:numId w:val="24"/>
        </w:numPr>
        <w:tabs>
          <w:tab w:val="left" w:pos="808"/>
        </w:tabs>
        <w:ind w:left="0" w:firstLine="0"/>
      </w:pPr>
      <w:r>
        <w:t>ODREDBE KOJE SE ODNOSE NA</w:t>
      </w:r>
      <w:r>
        <w:rPr>
          <w:spacing w:val="-9"/>
        </w:rPr>
        <w:t xml:space="preserve"> </w:t>
      </w:r>
      <w:r>
        <w:t>PODUGOVARATELJE</w:t>
      </w:r>
    </w:p>
    <w:p w14:paraId="20EB3B6A" w14:textId="77777777" w:rsidR="002F503B" w:rsidRDefault="002F503B" w:rsidP="002F503B">
      <w:pPr>
        <w:pStyle w:val="Tijeloteksta"/>
        <w:spacing w:before="1"/>
        <w:rPr>
          <w:b/>
          <w:i/>
        </w:rPr>
      </w:pPr>
    </w:p>
    <w:p w14:paraId="7B531F48" w14:textId="77777777" w:rsidR="002F503B" w:rsidRDefault="002F503B" w:rsidP="002F503B">
      <w:pPr>
        <w:pStyle w:val="Tijeloteksta"/>
        <w:jc w:val="both"/>
      </w:pPr>
      <w:r>
        <w:t>Gospodarski subjekt koji namjerava dati dio ugovora o javnoj nabavi u podugovor obvezan je u ponudi:</w:t>
      </w:r>
    </w:p>
    <w:p w14:paraId="3EE3FBD3" w14:textId="77777777" w:rsidR="002F503B" w:rsidRDefault="002F503B" w:rsidP="002F503B">
      <w:pPr>
        <w:pStyle w:val="Odlomakpopisa"/>
        <w:numPr>
          <w:ilvl w:val="0"/>
          <w:numId w:val="30"/>
        </w:numPr>
        <w:tabs>
          <w:tab w:val="left" w:pos="284"/>
        </w:tabs>
        <w:spacing w:before="120"/>
        <w:ind w:left="0" w:firstLine="284"/>
        <w:jc w:val="both"/>
      </w:pPr>
      <w:r>
        <w:t>navesti koji dio ugovora namjerava dati u podugovor (predmet ili količina, vrijednost ili postotni</w:t>
      </w:r>
      <w:r>
        <w:rPr>
          <w:spacing w:val="-1"/>
        </w:rPr>
        <w:t xml:space="preserve"> </w:t>
      </w:r>
      <w:r>
        <w:t>udio),</w:t>
      </w:r>
    </w:p>
    <w:p w14:paraId="4B40B26E" w14:textId="77777777" w:rsidR="002F503B" w:rsidRDefault="002F503B" w:rsidP="002F503B">
      <w:pPr>
        <w:pStyle w:val="Odlomakpopisa"/>
        <w:numPr>
          <w:ilvl w:val="0"/>
          <w:numId w:val="30"/>
        </w:numPr>
        <w:tabs>
          <w:tab w:val="left" w:pos="284"/>
        </w:tabs>
        <w:spacing w:before="2"/>
        <w:ind w:left="0" w:firstLine="284"/>
        <w:jc w:val="both"/>
      </w:pPr>
      <w:r>
        <w:t xml:space="preserve">navesti podatke o </w:t>
      </w:r>
      <w:proofErr w:type="spellStart"/>
      <w:r>
        <w:t>podugovarateljima</w:t>
      </w:r>
      <w:proofErr w:type="spellEnd"/>
      <w:r>
        <w:t xml:space="preserve"> (naziv ili tvrtka, sjedište, OIB ili nacionalni identifikacijski broj, broj računa, zakonski zastupnici</w:t>
      </w:r>
      <w:r>
        <w:rPr>
          <w:spacing w:val="-14"/>
        </w:rPr>
        <w:t xml:space="preserve"> </w:t>
      </w:r>
      <w:proofErr w:type="spellStart"/>
      <w:r>
        <w:t>podugovaratelja</w:t>
      </w:r>
      <w:proofErr w:type="spellEnd"/>
      <w:r>
        <w:t>),</w:t>
      </w:r>
    </w:p>
    <w:p w14:paraId="1F6C66A8" w14:textId="1CAAF64D" w:rsidR="00D230FA" w:rsidRDefault="00D230FA" w:rsidP="002F503B">
      <w:pPr>
        <w:jc w:val="both"/>
        <w:rPr>
          <w:rFonts w:ascii="Times New Roman" w:hAnsi="Times New Roman"/>
          <w:spacing w:val="-55"/>
          <w:u w:val="thick"/>
        </w:rPr>
      </w:pPr>
    </w:p>
    <w:p w14:paraId="0C0A0B91" w14:textId="20B6C9E7" w:rsidR="002F503B" w:rsidRDefault="002F503B" w:rsidP="002F503B">
      <w:pPr>
        <w:jc w:val="both"/>
        <w:rPr>
          <w:b/>
        </w:rPr>
      </w:pPr>
      <w:r>
        <w:rPr>
          <w:b/>
          <w:u w:val="thick"/>
        </w:rPr>
        <w:t xml:space="preserve">Navedeni podaci o </w:t>
      </w:r>
      <w:proofErr w:type="spellStart"/>
      <w:r>
        <w:rPr>
          <w:b/>
          <w:u w:val="thick"/>
        </w:rPr>
        <w:t>podugovoratelju</w:t>
      </w:r>
      <w:proofErr w:type="spellEnd"/>
      <w:r>
        <w:rPr>
          <w:b/>
          <w:u w:val="thick"/>
        </w:rPr>
        <w:t>/ima će biti obvezni sastojci ugovora o javnoj</w:t>
      </w:r>
      <w:r>
        <w:rPr>
          <w:b/>
        </w:rPr>
        <w:t xml:space="preserve"> n</w:t>
      </w:r>
      <w:r>
        <w:rPr>
          <w:b/>
          <w:u w:val="thick"/>
        </w:rPr>
        <w:t>abavi.</w:t>
      </w:r>
    </w:p>
    <w:p w14:paraId="233374BD" w14:textId="241DD554" w:rsidR="002F503B" w:rsidRDefault="002F503B" w:rsidP="002F503B">
      <w:pPr>
        <w:pStyle w:val="Tijeloteksta"/>
        <w:jc w:val="both"/>
      </w:pPr>
      <w:r>
        <w:t xml:space="preserve">Sudjelovanje </w:t>
      </w:r>
      <w:proofErr w:type="spellStart"/>
      <w:r>
        <w:t>podugovaratelja</w:t>
      </w:r>
      <w:proofErr w:type="spellEnd"/>
      <w:r>
        <w:t xml:space="preserve"> ne utječe na odgovornost ugovaratelja za izvršenje ugovora o javnoj nabavi.</w:t>
      </w:r>
    </w:p>
    <w:p w14:paraId="08122DE3" w14:textId="77777777" w:rsidR="002F503B" w:rsidRDefault="002F503B" w:rsidP="002F503B">
      <w:pPr>
        <w:pStyle w:val="Naslov3"/>
        <w:spacing w:line="252" w:lineRule="exact"/>
        <w:ind w:left="0"/>
      </w:pPr>
      <w:r>
        <w:rPr>
          <w:u w:val="thick"/>
        </w:rPr>
        <w:t>Ako</w:t>
      </w:r>
      <w:r>
        <w:rPr>
          <w:spacing w:val="29"/>
          <w:u w:val="thick"/>
        </w:rPr>
        <w:t xml:space="preserve"> </w:t>
      </w:r>
      <w:r>
        <w:rPr>
          <w:u w:val="thick"/>
        </w:rPr>
        <w:t>se</w:t>
      </w:r>
      <w:r>
        <w:rPr>
          <w:spacing w:val="30"/>
          <w:u w:val="thick"/>
        </w:rPr>
        <w:t xml:space="preserve"> </w:t>
      </w:r>
      <w:r>
        <w:rPr>
          <w:u w:val="thick"/>
        </w:rPr>
        <w:t>dio</w:t>
      </w:r>
      <w:r>
        <w:rPr>
          <w:spacing w:val="29"/>
          <w:u w:val="thick"/>
        </w:rPr>
        <w:t xml:space="preserve"> </w:t>
      </w:r>
      <w:r>
        <w:rPr>
          <w:u w:val="thick"/>
        </w:rPr>
        <w:t>ugovora</w:t>
      </w:r>
      <w:r>
        <w:rPr>
          <w:spacing w:val="30"/>
          <w:u w:val="thick"/>
        </w:rPr>
        <w:t xml:space="preserve"> </w:t>
      </w:r>
      <w:r>
        <w:rPr>
          <w:u w:val="thick"/>
        </w:rPr>
        <w:t>o</w:t>
      </w:r>
      <w:r>
        <w:rPr>
          <w:spacing w:val="30"/>
          <w:u w:val="thick"/>
        </w:rPr>
        <w:t xml:space="preserve"> </w:t>
      </w:r>
      <w:r>
        <w:rPr>
          <w:u w:val="thick"/>
        </w:rPr>
        <w:t>javnoj</w:t>
      </w:r>
      <w:r>
        <w:rPr>
          <w:spacing w:val="28"/>
          <w:u w:val="thick"/>
        </w:rPr>
        <w:t xml:space="preserve"> </w:t>
      </w:r>
      <w:r>
        <w:rPr>
          <w:u w:val="thick"/>
        </w:rPr>
        <w:t>nabavi</w:t>
      </w:r>
      <w:r>
        <w:rPr>
          <w:spacing w:val="29"/>
          <w:u w:val="thick"/>
        </w:rPr>
        <w:t xml:space="preserve"> </w:t>
      </w:r>
      <w:r>
        <w:rPr>
          <w:u w:val="thick"/>
        </w:rPr>
        <w:t>daje</w:t>
      </w:r>
      <w:r>
        <w:rPr>
          <w:spacing w:val="29"/>
          <w:u w:val="thick"/>
        </w:rPr>
        <w:t xml:space="preserve"> </w:t>
      </w:r>
      <w:r>
        <w:rPr>
          <w:u w:val="thick"/>
        </w:rPr>
        <w:t>u</w:t>
      </w:r>
      <w:r>
        <w:rPr>
          <w:spacing w:val="30"/>
          <w:u w:val="thick"/>
        </w:rPr>
        <w:t xml:space="preserve"> </w:t>
      </w:r>
      <w:r>
        <w:rPr>
          <w:u w:val="thick"/>
        </w:rPr>
        <w:t>podugovor,</w:t>
      </w:r>
      <w:r>
        <w:rPr>
          <w:spacing w:val="28"/>
          <w:u w:val="thick"/>
        </w:rPr>
        <w:t xml:space="preserve"> </w:t>
      </w:r>
      <w:r>
        <w:rPr>
          <w:u w:val="thick"/>
        </w:rPr>
        <w:t>tada</w:t>
      </w:r>
      <w:r>
        <w:rPr>
          <w:spacing w:val="30"/>
          <w:u w:val="thick"/>
        </w:rPr>
        <w:t xml:space="preserve"> </w:t>
      </w:r>
      <w:r>
        <w:rPr>
          <w:u w:val="thick"/>
        </w:rPr>
        <w:t>za</w:t>
      </w:r>
      <w:r>
        <w:rPr>
          <w:spacing w:val="30"/>
          <w:u w:val="thick"/>
        </w:rPr>
        <w:t xml:space="preserve"> </w:t>
      </w:r>
      <w:r>
        <w:rPr>
          <w:u w:val="thick"/>
        </w:rPr>
        <w:t>dio</w:t>
      </w:r>
      <w:r>
        <w:rPr>
          <w:spacing w:val="29"/>
          <w:u w:val="thick"/>
        </w:rPr>
        <w:t xml:space="preserve"> </w:t>
      </w:r>
      <w:r>
        <w:rPr>
          <w:u w:val="thick"/>
        </w:rPr>
        <w:t>ugovora</w:t>
      </w:r>
      <w:r>
        <w:rPr>
          <w:spacing w:val="30"/>
          <w:u w:val="thick"/>
        </w:rPr>
        <w:t xml:space="preserve"> </w:t>
      </w:r>
      <w:r>
        <w:rPr>
          <w:u w:val="thick"/>
        </w:rPr>
        <w:t>koji</w:t>
      </w:r>
      <w:r>
        <w:rPr>
          <w:spacing w:val="30"/>
          <w:u w:val="thick"/>
        </w:rPr>
        <w:t xml:space="preserve"> </w:t>
      </w:r>
      <w:r>
        <w:rPr>
          <w:u w:val="thick"/>
        </w:rPr>
        <w:t>je</w:t>
      </w:r>
      <w:r>
        <w:rPr>
          <w:spacing w:val="30"/>
          <w:u w:val="thick"/>
        </w:rPr>
        <w:t xml:space="preserve"> </w:t>
      </w:r>
      <w:r>
        <w:rPr>
          <w:u w:val="thick"/>
        </w:rPr>
        <w:t>isti</w:t>
      </w:r>
    </w:p>
    <w:p w14:paraId="3C770BEC" w14:textId="77777777" w:rsidR="002F503B" w:rsidRDefault="002F503B" w:rsidP="002F503B">
      <w:pPr>
        <w:spacing w:line="253" w:lineRule="exact"/>
        <w:rPr>
          <w:b/>
        </w:rPr>
      </w:pPr>
      <w:r>
        <w:rPr>
          <w:rFonts w:ascii="Times New Roman" w:hAnsi="Times New Roman"/>
          <w:spacing w:val="-55"/>
          <w:u w:val="thick"/>
        </w:rPr>
        <w:t xml:space="preserve"> </w:t>
      </w:r>
      <w:r>
        <w:rPr>
          <w:b/>
          <w:u w:val="thick"/>
        </w:rPr>
        <w:t xml:space="preserve">izvršio, Naručitelj neposredno plaća </w:t>
      </w:r>
      <w:proofErr w:type="spellStart"/>
      <w:r>
        <w:rPr>
          <w:b/>
          <w:u w:val="thick"/>
        </w:rPr>
        <w:t>podugovaratelju</w:t>
      </w:r>
      <w:proofErr w:type="spellEnd"/>
      <w:r>
        <w:rPr>
          <w:b/>
          <w:u w:val="thick"/>
        </w:rPr>
        <w:t xml:space="preserve"> (osim ako ugovaratelj dokaže da</w:t>
      </w:r>
      <w:r>
        <w:rPr>
          <w:b/>
          <w:spacing w:val="4"/>
          <w:u w:val="thick"/>
        </w:rPr>
        <w:t xml:space="preserve"> su</w:t>
      </w:r>
    </w:p>
    <w:p w14:paraId="3E1127E3" w14:textId="77777777" w:rsidR="002F503B" w:rsidRDefault="002F503B" w:rsidP="002F503B">
      <w:r>
        <w:rPr>
          <w:rFonts w:ascii="Times New Roman" w:hAnsi="Times New Roman"/>
          <w:spacing w:val="-55"/>
          <w:u w:val="thick"/>
        </w:rPr>
        <w:t xml:space="preserve"> </w:t>
      </w:r>
      <w:r>
        <w:rPr>
          <w:b/>
          <w:u w:val="thick"/>
        </w:rPr>
        <w:t xml:space="preserve">obveze prema </w:t>
      </w:r>
      <w:proofErr w:type="spellStart"/>
      <w:r>
        <w:rPr>
          <w:b/>
          <w:u w:val="thick"/>
        </w:rPr>
        <w:t>podugovaratelju</w:t>
      </w:r>
      <w:proofErr w:type="spellEnd"/>
      <w:r>
        <w:rPr>
          <w:b/>
          <w:u w:val="thick"/>
        </w:rPr>
        <w:t xml:space="preserve"> za taj dio ugovora već podmirene).</w:t>
      </w:r>
      <w:r>
        <w:rPr>
          <w:b/>
        </w:rPr>
        <w:t xml:space="preserve"> </w:t>
      </w:r>
      <w:r>
        <w:t xml:space="preserve">Ugovaratelj mora svom računu ili situaciji priložiti račune ili situacije svojih </w:t>
      </w:r>
      <w:proofErr w:type="spellStart"/>
      <w:r>
        <w:t>podugovaratelja</w:t>
      </w:r>
      <w:proofErr w:type="spellEnd"/>
      <w:r>
        <w:t xml:space="preserve"> koje je prethodno potvrdio.</w:t>
      </w:r>
    </w:p>
    <w:p w14:paraId="3334106C" w14:textId="77777777" w:rsidR="002F503B" w:rsidRDefault="002F503B" w:rsidP="002F503B">
      <w:pPr>
        <w:pStyle w:val="Tijeloteksta"/>
        <w:spacing w:before="116"/>
      </w:pPr>
      <w:r>
        <w:t>Ugovaratelj može tijekom izvršenja ugovora o javnoj nabavi od Naručitelja zahtijevati:</w:t>
      </w:r>
    </w:p>
    <w:p w14:paraId="6F66DAB8" w14:textId="77777777" w:rsidR="002F503B" w:rsidRDefault="002F503B" w:rsidP="002F503B">
      <w:pPr>
        <w:pStyle w:val="Odlomakpopisa"/>
        <w:numPr>
          <w:ilvl w:val="0"/>
          <w:numId w:val="20"/>
        </w:numPr>
        <w:tabs>
          <w:tab w:val="left" w:pos="284"/>
        </w:tabs>
        <w:spacing w:before="120"/>
        <w:ind w:left="0" w:firstLine="0"/>
        <w:jc w:val="both"/>
      </w:pPr>
      <w:r>
        <w:t xml:space="preserve">promjenu </w:t>
      </w:r>
      <w:proofErr w:type="spellStart"/>
      <w:r>
        <w:t>podugovaratelja</w:t>
      </w:r>
      <w:proofErr w:type="spellEnd"/>
      <w:r>
        <w:t xml:space="preserve"> za onaj dio ugovora o javnoj nabavi koji je prethodno dao u podugovor,</w:t>
      </w:r>
    </w:p>
    <w:p w14:paraId="57E1BCBA" w14:textId="77777777" w:rsidR="002F503B" w:rsidRDefault="002F503B" w:rsidP="002F503B">
      <w:pPr>
        <w:pStyle w:val="Odlomakpopisa"/>
        <w:numPr>
          <w:ilvl w:val="0"/>
          <w:numId w:val="20"/>
        </w:numPr>
        <w:tabs>
          <w:tab w:val="left" w:pos="284"/>
        </w:tabs>
        <w:ind w:left="0" w:firstLine="0"/>
        <w:jc w:val="both"/>
      </w:pPr>
      <w:r>
        <w:t xml:space="preserve">uvođenje jednog ili više novih </w:t>
      </w:r>
      <w:proofErr w:type="spellStart"/>
      <w:r>
        <w:t>podugovaratelja</w:t>
      </w:r>
      <w:proofErr w:type="spellEnd"/>
      <w:r>
        <w:t xml:space="preserve"> čiji ukupni udio ne smije prijeći 30% vrijednosti</w:t>
      </w:r>
      <w:r>
        <w:rPr>
          <w:spacing w:val="-9"/>
        </w:rPr>
        <w:t xml:space="preserve"> </w:t>
      </w:r>
      <w:r>
        <w:t>ugovora</w:t>
      </w:r>
      <w:r>
        <w:rPr>
          <w:spacing w:val="-8"/>
        </w:rPr>
        <w:t xml:space="preserve"> </w:t>
      </w:r>
      <w:r>
        <w:t>o</w:t>
      </w:r>
      <w:r>
        <w:rPr>
          <w:spacing w:val="-7"/>
        </w:rPr>
        <w:t xml:space="preserve"> </w:t>
      </w:r>
      <w:r>
        <w:t>javnoj</w:t>
      </w:r>
      <w:r>
        <w:rPr>
          <w:spacing w:val="-9"/>
        </w:rPr>
        <w:t xml:space="preserve"> </w:t>
      </w:r>
      <w:r>
        <w:t>nabavi</w:t>
      </w:r>
      <w:r>
        <w:rPr>
          <w:spacing w:val="-6"/>
        </w:rPr>
        <w:t xml:space="preserve"> </w:t>
      </w:r>
      <w:r>
        <w:t>bez</w:t>
      </w:r>
      <w:r>
        <w:rPr>
          <w:spacing w:val="-10"/>
        </w:rPr>
        <w:t xml:space="preserve"> </w:t>
      </w:r>
      <w:r>
        <w:t>poreza</w:t>
      </w:r>
      <w:r>
        <w:rPr>
          <w:spacing w:val="-7"/>
        </w:rPr>
        <w:t xml:space="preserve"> </w:t>
      </w:r>
      <w:r>
        <w:t>na</w:t>
      </w:r>
      <w:r>
        <w:rPr>
          <w:spacing w:val="-9"/>
        </w:rPr>
        <w:t xml:space="preserve"> </w:t>
      </w:r>
      <w:r>
        <w:t>dodanu</w:t>
      </w:r>
      <w:r>
        <w:rPr>
          <w:spacing w:val="-7"/>
        </w:rPr>
        <w:t xml:space="preserve"> </w:t>
      </w:r>
      <w:r>
        <w:t>vrijednost,</w:t>
      </w:r>
      <w:r>
        <w:rPr>
          <w:spacing w:val="-8"/>
        </w:rPr>
        <w:t xml:space="preserve"> </w:t>
      </w:r>
      <w:r>
        <w:t>neovisno</w:t>
      </w:r>
      <w:r>
        <w:rPr>
          <w:spacing w:val="-9"/>
        </w:rPr>
        <w:t xml:space="preserve"> </w:t>
      </w:r>
      <w:r>
        <w:t>o</w:t>
      </w:r>
      <w:r>
        <w:rPr>
          <w:spacing w:val="-7"/>
        </w:rPr>
        <w:t xml:space="preserve"> </w:t>
      </w:r>
      <w:r>
        <w:t>tome</w:t>
      </w:r>
      <w:r>
        <w:rPr>
          <w:spacing w:val="-9"/>
        </w:rPr>
        <w:t xml:space="preserve"> </w:t>
      </w:r>
      <w:r>
        <w:t>je</w:t>
      </w:r>
      <w:r>
        <w:rPr>
          <w:spacing w:val="-7"/>
        </w:rPr>
        <w:t xml:space="preserve"> </w:t>
      </w:r>
      <w:r>
        <w:t>li prethodno dao dio ugovora o javnoj nabavi u podugovor ili</w:t>
      </w:r>
      <w:r>
        <w:rPr>
          <w:spacing w:val="-14"/>
        </w:rPr>
        <w:t xml:space="preserve"> </w:t>
      </w:r>
      <w:r>
        <w:t>ne,</w:t>
      </w:r>
    </w:p>
    <w:p w14:paraId="0A121D64" w14:textId="77777777" w:rsidR="002F503B" w:rsidRDefault="002F503B" w:rsidP="002F503B">
      <w:pPr>
        <w:pStyle w:val="Odlomakpopisa"/>
        <w:numPr>
          <w:ilvl w:val="0"/>
          <w:numId w:val="20"/>
        </w:numPr>
        <w:tabs>
          <w:tab w:val="left" w:pos="284"/>
        </w:tabs>
        <w:spacing w:before="76"/>
        <w:ind w:left="0" w:firstLine="0"/>
      </w:pPr>
      <w:r>
        <w:t>preuzimanje izvršenja dijela ugovora o javnoj nabavi koji je prethodno dao u</w:t>
      </w:r>
      <w:r>
        <w:rPr>
          <w:spacing w:val="-32"/>
        </w:rPr>
        <w:t xml:space="preserve"> </w:t>
      </w:r>
      <w:r>
        <w:t>podugovor.</w:t>
      </w:r>
    </w:p>
    <w:p w14:paraId="73FE356E" w14:textId="3684C996" w:rsidR="002F503B" w:rsidRDefault="002F503B" w:rsidP="002F503B">
      <w:pPr>
        <w:pStyle w:val="Tijeloteksta"/>
        <w:spacing w:before="120"/>
      </w:pPr>
      <w:r>
        <w:t>Uz zahtjev, ugovaratelj Naručitelju dostavlja podatke i dokumente iz prvog stavka ovog poglavlja</w:t>
      </w:r>
      <w:r w:rsidR="005C1F20">
        <w:t xml:space="preserve"> </w:t>
      </w:r>
      <w:r>
        <w:t xml:space="preserve">za novog </w:t>
      </w:r>
      <w:proofErr w:type="spellStart"/>
      <w:r>
        <w:t>podugovaratelja</w:t>
      </w:r>
      <w:proofErr w:type="spellEnd"/>
      <w:r>
        <w:t>.</w:t>
      </w:r>
    </w:p>
    <w:p w14:paraId="7A54AE53" w14:textId="77777777" w:rsidR="002F503B" w:rsidRDefault="002F503B" w:rsidP="002F503B">
      <w:pPr>
        <w:pStyle w:val="Tijeloteksta"/>
        <w:spacing w:before="6"/>
        <w:rPr>
          <w:sz w:val="32"/>
        </w:rPr>
      </w:pPr>
    </w:p>
    <w:p w14:paraId="1DB09F9D" w14:textId="77777777" w:rsidR="002F503B" w:rsidRDefault="002F503B" w:rsidP="002F503B">
      <w:pPr>
        <w:pStyle w:val="Tijeloteksta"/>
        <w:spacing w:line="253" w:lineRule="exact"/>
        <w:jc w:val="both"/>
      </w:pPr>
      <w:r>
        <w:t>Javni naručitelj neće i ne smije odobriti zahtjev ugovaratelja:</w:t>
      </w:r>
    </w:p>
    <w:p w14:paraId="1BE80E72" w14:textId="77777777" w:rsidR="002F503B" w:rsidRDefault="002F503B" w:rsidP="002F503B">
      <w:pPr>
        <w:pStyle w:val="Odlomakpopisa"/>
        <w:numPr>
          <w:ilvl w:val="0"/>
          <w:numId w:val="32"/>
        </w:numPr>
        <w:tabs>
          <w:tab w:val="left" w:pos="284"/>
        </w:tabs>
        <w:ind w:left="0" w:firstLine="0"/>
        <w:jc w:val="both"/>
      </w:pPr>
      <w:r>
        <w:t xml:space="preserve">u slučaju zahtjeva za promjenom </w:t>
      </w:r>
      <w:proofErr w:type="spellStart"/>
      <w:r>
        <w:t>podugovaratelja</w:t>
      </w:r>
      <w:proofErr w:type="spellEnd"/>
      <w:r>
        <w:t xml:space="preserve"> za onaj dio ugovora koji je prethodno dao u podugovor i u slučaju zahtjeva za uvođenje jednog ili više novih </w:t>
      </w:r>
      <w:proofErr w:type="spellStart"/>
      <w:r>
        <w:t>podugovaratelja</w:t>
      </w:r>
      <w:proofErr w:type="spellEnd"/>
      <w:r>
        <w:t xml:space="preserve"> čiji ukupni udio ne smije prijeći 30% vrijednosti ugovora o javnoj nabavi bez PDV-a, neovisno o tome je li prethodno dao dio ugovora o javnoj nabavi u podugovor ili ne, ako se ugovaratelj u postupku javne nabave radi dokazivanja ispunjenja kriterija za odabir gospodarskog subjekta oslonio na sposobnost </w:t>
      </w:r>
      <w:proofErr w:type="spellStart"/>
      <w:r>
        <w:lastRenderedPageBreak/>
        <w:t>podugovaratelja</w:t>
      </w:r>
      <w:proofErr w:type="spellEnd"/>
      <w:r>
        <w:t xml:space="preserve"> kojeg sada mijenja, a novi </w:t>
      </w:r>
      <w:proofErr w:type="spellStart"/>
      <w:r>
        <w:t>podugovaratelj</w:t>
      </w:r>
      <w:proofErr w:type="spellEnd"/>
      <w:r>
        <w:t xml:space="preserve"> ne ispunjava iste uvjete, ili postoje osnove za</w:t>
      </w:r>
      <w:r>
        <w:rPr>
          <w:spacing w:val="-3"/>
        </w:rPr>
        <w:t xml:space="preserve"> </w:t>
      </w:r>
      <w:r>
        <w:t>isključenje,</w:t>
      </w:r>
    </w:p>
    <w:p w14:paraId="307EFF09" w14:textId="77777777" w:rsidR="002F503B" w:rsidRDefault="002F503B" w:rsidP="002F503B">
      <w:pPr>
        <w:pStyle w:val="Odlomakpopisa"/>
        <w:numPr>
          <w:ilvl w:val="0"/>
          <w:numId w:val="32"/>
        </w:numPr>
        <w:tabs>
          <w:tab w:val="left" w:pos="284"/>
        </w:tabs>
        <w:ind w:left="0" w:firstLine="0"/>
        <w:jc w:val="both"/>
      </w:pPr>
      <w:r>
        <w:t xml:space="preserve">u slučaju preuzimanje izvršenja dijela ugovora o javnoj nabavi koji je prethodno dao u podugovor, ako se ugovaratelj u postupku javne nabave radi dokazivanja ispunjenja kriterija za odabir gospodarskog subjekta oslonio na sposobnost </w:t>
      </w:r>
      <w:proofErr w:type="spellStart"/>
      <w:r>
        <w:t>podugovaratelja</w:t>
      </w:r>
      <w:proofErr w:type="spellEnd"/>
      <w:r>
        <w:t xml:space="preserve"> za izvršenje tog dijela, a ugovaratelj samostalno ne posjeduje takvu sposobnost, ili ako je taj dio ugovora već</w:t>
      </w:r>
      <w:r>
        <w:rPr>
          <w:spacing w:val="-38"/>
        </w:rPr>
        <w:t xml:space="preserve"> </w:t>
      </w:r>
      <w:r>
        <w:t>izvršen.</w:t>
      </w:r>
    </w:p>
    <w:p w14:paraId="130ACB06" w14:textId="77777777" w:rsidR="002F503B" w:rsidRDefault="002F503B" w:rsidP="002F503B">
      <w:pPr>
        <w:pStyle w:val="Tijeloteksta"/>
        <w:spacing w:before="11"/>
        <w:rPr>
          <w:sz w:val="21"/>
        </w:rPr>
      </w:pPr>
    </w:p>
    <w:p w14:paraId="201B54FC" w14:textId="77777777" w:rsidR="002F503B" w:rsidRDefault="002F503B" w:rsidP="002F503B">
      <w:pPr>
        <w:pStyle w:val="Tijeloteksta"/>
        <w:jc w:val="both"/>
      </w:pPr>
      <w:r>
        <w:t xml:space="preserve">Ako se ponuditelj oslanja na sposobnost </w:t>
      </w:r>
      <w:proofErr w:type="spellStart"/>
      <w:r>
        <w:t>podugovaratelja</w:t>
      </w:r>
      <w:proofErr w:type="spellEnd"/>
      <w:r>
        <w:t xml:space="preserve"> radi dokazivanja ispunjavanja kriterija ekonomske i financijske sposobnosti, </w:t>
      </w:r>
      <w:proofErr w:type="spellStart"/>
      <w:r>
        <w:t>podugovaratelji</w:t>
      </w:r>
      <w:proofErr w:type="spellEnd"/>
      <w:r>
        <w:t xml:space="preserve"> su solidarno odgovorni za izvršenje ugovora.</w:t>
      </w:r>
      <w:r>
        <w:rPr>
          <w:spacing w:val="-9"/>
        </w:rPr>
        <w:t xml:space="preserve"> </w:t>
      </w:r>
      <w:r>
        <w:t>Navedena</w:t>
      </w:r>
      <w:r>
        <w:rPr>
          <w:spacing w:val="-9"/>
        </w:rPr>
        <w:t xml:space="preserve"> </w:t>
      </w:r>
      <w:r>
        <w:t>odredba</w:t>
      </w:r>
      <w:r>
        <w:rPr>
          <w:spacing w:val="-8"/>
        </w:rPr>
        <w:t xml:space="preserve"> </w:t>
      </w:r>
      <w:r>
        <w:t>će</w:t>
      </w:r>
      <w:r>
        <w:rPr>
          <w:spacing w:val="-9"/>
        </w:rPr>
        <w:t xml:space="preserve"> </w:t>
      </w:r>
      <w:r>
        <w:t>biti</w:t>
      </w:r>
      <w:r>
        <w:rPr>
          <w:spacing w:val="-6"/>
        </w:rPr>
        <w:t xml:space="preserve"> </w:t>
      </w:r>
      <w:r>
        <w:t>sastavni</w:t>
      </w:r>
      <w:r>
        <w:rPr>
          <w:spacing w:val="-8"/>
        </w:rPr>
        <w:t xml:space="preserve"> </w:t>
      </w:r>
      <w:r>
        <w:t>dio</w:t>
      </w:r>
      <w:r>
        <w:rPr>
          <w:spacing w:val="-9"/>
        </w:rPr>
        <w:t xml:space="preserve"> </w:t>
      </w:r>
      <w:r>
        <w:t>ugovora</w:t>
      </w:r>
      <w:r>
        <w:rPr>
          <w:spacing w:val="-8"/>
        </w:rPr>
        <w:t xml:space="preserve"> </w:t>
      </w:r>
      <w:r>
        <w:t>o</w:t>
      </w:r>
      <w:r>
        <w:rPr>
          <w:spacing w:val="-3"/>
        </w:rPr>
        <w:t xml:space="preserve"> </w:t>
      </w:r>
      <w:r>
        <w:t>javnoj</w:t>
      </w:r>
      <w:r>
        <w:rPr>
          <w:spacing w:val="-7"/>
        </w:rPr>
        <w:t xml:space="preserve"> </w:t>
      </w:r>
      <w:r>
        <w:t>nabavi</w:t>
      </w:r>
      <w:r>
        <w:rPr>
          <w:spacing w:val="-8"/>
        </w:rPr>
        <w:t xml:space="preserve"> </w:t>
      </w:r>
      <w:r>
        <w:t>koji</w:t>
      </w:r>
      <w:r>
        <w:rPr>
          <w:spacing w:val="-9"/>
        </w:rPr>
        <w:t xml:space="preserve"> </w:t>
      </w:r>
      <w:r>
        <w:t>će</w:t>
      </w:r>
      <w:r>
        <w:rPr>
          <w:spacing w:val="-8"/>
        </w:rPr>
        <w:t xml:space="preserve"> </w:t>
      </w:r>
      <w:r>
        <w:t>sklopiti</w:t>
      </w:r>
      <w:r>
        <w:rPr>
          <w:spacing w:val="-9"/>
        </w:rPr>
        <w:t xml:space="preserve"> </w:t>
      </w:r>
      <w:r>
        <w:t>Naručitelj s odabranim</w:t>
      </w:r>
      <w:r>
        <w:rPr>
          <w:spacing w:val="-3"/>
        </w:rPr>
        <w:t xml:space="preserve"> </w:t>
      </w:r>
      <w:r>
        <w:t>ponuditeljem.</w:t>
      </w:r>
    </w:p>
    <w:p w14:paraId="53981D0A" w14:textId="77777777" w:rsidR="002F503B" w:rsidRDefault="002F503B" w:rsidP="002F503B">
      <w:pPr>
        <w:pStyle w:val="Tijeloteksta"/>
      </w:pPr>
    </w:p>
    <w:p w14:paraId="0D9EEC24" w14:textId="77777777" w:rsidR="002F503B" w:rsidRDefault="002F503B" w:rsidP="002F503B">
      <w:pPr>
        <w:pStyle w:val="Naslov4"/>
        <w:numPr>
          <w:ilvl w:val="1"/>
          <w:numId w:val="24"/>
        </w:numPr>
        <w:tabs>
          <w:tab w:val="left" w:pos="567"/>
        </w:tabs>
        <w:ind w:left="0" w:firstLine="0"/>
        <w:rPr>
          <w:i w:val="0"/>
        </w:rPr>
      </w:pPr>
      <w:r>
        <w:rPr>
          <w:i w:val="0"/>
        </w:rPr>
        <w:t>VRSTA, SREDSTVO I UVJETI</w:t>
      </w:r>
      <w:r>
        <w:rPr>
          <w:i w:val="0"/>
          <w:spacing w:val="-14"/>
        </w:rPr>
        <w:t xml:space="preserve"> </w:t>
      </w:r>
      <w:r>
        <w:rPr>
          <w:i w:val="0"/>
        </w:rPr>
        <w:t>JAMSTVA</w:t>
      </w:r>
    </w:p>
    <w:p w14:paraId="24D5DCF3" w14:textId="5F84AB76" w:rsidR="002F503B" w:rsidRDefault="002F503B" w:rsidP="002F503B">
      <w:pPr>
        <w:pStyle w:val="Tijeloteksta"/>
        <w:jc w:val="both"/>
      </w:pPr>
      <w:r>
        <w:t>Sukladno članku 214. stavku 4. ZJN, neovisno o sredstvu jamstva koje je javni naručitelj odredio gospodarski subjekt može umjesto jamstva za uredno ispunjenje ugovora dati novčani polog u traženom iznosu. Ponuditelji uplaćuju novčani polog na slijedeći broj računa:</w:t>
      </w:r>
    </w:p>
    <w:p w14:paraId="3B8A0EC6" w14:textId="77777777" w:rsidR="002F503B" w:rsidRDefault="002F503B" w:rsidP="002F503B">
      <w:pPr>
        <w:pStyle w:val="Tijeloteksta"/>
        <w:spacing w:before="2"/>
      </w:pPr>
    </w:p>
    <w:p w14:paraId="3A659A1F" w14:textId="77777777" w:rsidR="002F503B" w:rsidRDefault="002F503B" w:rsidP="002F503B">
      <w:pPr>
        <w:tabs>
          <w:tab w:val="left" w:pos="709"/>
        </w:tabs>
        <w:rPr>
          <w:b/>
        </w:rPr>
      </w:pPr>
      <w:r>
        <w:rPr>
          <w:b/>
        </w:rPr>
        <w:t>IBAN:</w:t>
      </w:r>
      <w:r>
        <w:rPr>
          <w:b/>
        </w:rPr>
        <w:tab/>
        <w:t>HR</w:t>
      </w:r>
      <w:r>
        <w:t>6324020061843600003</w:t>
      </w:r>
    </w:p>
    <w:p w14:paraId="66D66915" w14:textId="77777777" w:rsidR="002F503B" w:rsidRDefault="002F503B" w:rsidP="002F503B">
      <w:pPr>
        <w:tabs>
          <w:tab w:val="left" w:pos="993"/>
        </w:tabs>
      </w:pPr>
      <w:r>
        <w:rPr>
          <w:b/>
        </w:rPr>
        <w:t>MODEL:</w:t>
      </w:r>
      <w:r>
        <w:rPr>
          <w:b/>
        </w:rPr>
        <w:tab/>
      </w:r>
      <w:r>
        <w:t xml:space="preserve">HR68  </w:t>
      </w:r>
      <w:r>
        <w:rPr>
          <w:b/>
        </w:rPr>
        <w:t>POZIV</w:t>
      </w:r>
      <w:r>
        <w:rPr>
          <w:b/>
          <w:spacing w:val="-2"/>
        </w:rPr>
        <w:t xml:space="preserve"> </w:t>
      </w:r>
      <w:r>
        <w:rPr>
          <w:b/>
        </w:rPr>
        <w:t>NA</w:t>
      </w:r>
      <w:r>
        <w:rPr>
          <w:b/>
          <w:spacing w:val="-5"/>
        </w:rPr>
        <w:t xml:space="preserve"> </w:t>
      </w:r>
      <w:r>
        <w:rPr>
          <w:b/>
        </w:rPr>
        <w:t>BROJ:</w:t>
      </w:r>
      <w:r>
        <w:t>7706 - OIB</w:t>
      </w:r>
      <w:r>
        <w:rPr>
          <w:spacing w:val="-10"/>
        </w:rPr>
        <w:t xml:space="preserve"> </w:t>
      </w:r>
      <w:r>
        <w:t xml:space="preserve">PONUDITELJA </w:t>
      </w:r>
    </w:p>
    <w:p w14:paraId="4A8A31F4" w14:textId="7FB2BA2C" w:rsidR="002F503B" w:rsidRDefault="002F503B" w:rsidP="002F503B">
      <w:pPr>
        <w:pStyle w:val="Tijeloteksta"/>
        <w:tabs>
          <w:tab w:val="left" w:pos="993"/>
        </w:tabs>
      </w:pPr>
      <w:r>
        <w:rPr>
          <w:b/>
        </w:rPr>
        <w:t>SVRHA:</w:t>
      </w:r>
      <w:r>
        <w:rPr>
          <w:b/>
        </w:rPr>
        <w:tab/>
      </w:r>
      <w:r>
        <w:t>Jamstvo za uredno ispunjenje ugovora u postupku nabave poštanskih</w:t>
      </w:r>
      <w:r>
        <w:rPr>
          <w:spacing w:val="-2"/>
        </w:rPr>
        <w:t xml:space="preserve"> </w:t>
      </w:r>
      <w:r>
        <w:t>usluga</w:t>
      </w:r>
    </w:p>
    <w:p w14:paraId="32AB49FD" w14:textId="71B67147" w:rsidR="002F503B" w:rsidRDefault="002F503B" w:rsidP="002F503B">
      <w:pPr>
        <w:tabs>
          <w:tab w:val="left" w:pos="2610"/>
        </w:tabs>
        <w:spacing w:line="253" w:lineRule="exact"/>
      </w:pPr>
      <w:r>
        <w:rPr>
          <w:b/>
        </w:rPr>
        <w:t>EVIDENCIJSKI BROJ</w:t>
      </w:r>
      <w:r>
        <w:rPr>
          <w:b/>
          <w:spacing w:val="-4"/>
        </w:rPr>
        <w:t xml:space="preserve"> </w:t>
      </w:r>
      <w:r>
        <w:rPr>
          <w:b/>
        </w:rPr>
        <w:t xml:space="preserve">NABAVE: </w:t>
      </w:r>
      <w:r w:rsidR="00AE4CEA">
        <w:t>JeN-02/23-07</w:t>
      </w:r>
    </w:p>
    <w:p w14:paraId="70423B69" w14:textId="77777777" w:rsidR="002F503B" w:rsidRDefault="002F503B" w:rsidP="002F503B">
      <w:pPr>
        <w:pStyle w:val="Naslov3"/>
        <w:spacing w:line="253" w:lineRule="exact"/>
        <w:ind w:left="0"/>
      </w:pPr>
    </w:p>
    <w:p w14:paraId="37EE1671" w14:textId="77777777" w:rsidR="002F503B" w:rsidRDefault="002F503B" w:rsidP="002F503B">
      <w:pPr>
        <w:pStyle w:val="Tijeloteksta"/>
        <w:spacing w:before="1"/>
        <w:jc w:val="both"/>
      </w:pPr>
      <w:r>
        <w:t>Novčani polog mora biti evidentiran na računu Naručitelja u trenutku isteka roka za dostavu ponuda.</w:t>
      </w:r>
    </w:p>
    <w:p w14:paraId="73E5DB33" w14:textId="77777777" w:rsidR="00EB560E" w:rsidRDefault="00EB560E" w:rsidP="002F503B">
      <w:pPr>
        <w:pStyle w:val="Tijeloteksta"/>
        <w:spacing w:before="1"/>
        <w:jc w:val="both"/>
      </w:pPr>
    </w:p>
    <w:p w14:paraId="5B20A84E" w14:textId="77777777" w:rsidR="002F503B" w:rsidRDefault="002F503B" w:rsidP="002F503B">
      <w:pPr>
        <w:pStyle w:val="Naslov4"/>
        <w:numPr>
          <w:ilvl w:val="2"/>
          <w:numId w:val="34"/>
        </w:numPr>
        <w:tabs>
          <w:tab w:val="left" w:pos="991"/>
        </w:tabs>
        <w:ind w:left="0" w:firstLine="0"/>
      </w:pPr>
      <w:r>
        <w:t>JAMSTVO ZA UREDNO ISPUNJENJE</w:t>
      </w:r>
      <w:r>
        <w:rPr>
          <w:spacing w:val="-4"/>
        </w:rPr>
        <w:t xml:space="preserve"> </w:t>
      </w:r>
      <w:r>
        <w:t>UGOVORA</w:t>
      </w:r>
    </w:p>
    <w:p w14:paraId="0EE5A908" w14:textId="77777777" w:rsidR="002F503B" w:rsidRDefault="002F503B" w:rsidP="002F503B">
      <w:pPr>
        <w:pStyle w:val="Tijeloteksta"/>
        <w:spacing w:before="10"/>
        <w:rPr>
          <w:b/>
          <w:i/>
          <w:sz w:val="21"/>
        </w:rPr>
      </w:pPr>
    </w:p>
    <w:p w14:paraId="1B925294" w14:textId="725EAF1B" w:rsidR="002F503B" w:rsidRDefault="002F503B" w:rsidP="002F503B">
      <w:pPr>
        <w:pStyle w:val="Tijeloteksta"/>
        <w:jc w:val="both"/>
      </w:pPr>
      <w:r>
        <w:t xml:space="preserve">Odabrani </w:t>
      </w:r>
      <w:r>
        <w:rPr>
          <w:spacing w:val="-3"/>
        </w:rPr>
        <w:t xml:space="preserve">ponuditelj </w:t>
      </w:r>
      <w:r>
        <w:t xml:space="preserve">je dužan najkasnije u roku </w:t>
      </w:r>
      <w:r>
        <w:rPr>
          <w:spacing w:val="7"/>
        </w:rPr>
        <w:t xml:space="preserve">od </w:t>
      </w:r>
      <w:r>
        <w:rPr>
          <w:spacing w:val="8"/>
        </w:rPr>
        <w:t xml:space="preserve">10 </w:t>
      </w:r>
      <w:r>
        <w:rPr>
          <w:spacing w:val="14"/>
        </w:rPr>
        <w:t xml:space="preserve">(deset) </w:t>
      </w:r>
      <w:r>
        <w:rPr>
          <w:spacing w:val="-3"/>
        </w:rPr>
        <w:t xml:space="preserve">radnih </w:t>
      </w:r>
      <w:r>
        <w:t xml:space="preserve">dana od dana potpisa ugovora, dostaviti Naručitelju </w:t>
      </w:r>
      <w:r>
        <w:rPr>
          <w:spacing w:val="-3"/>
        </w:rPr>
        <w:t xml:space="preserve">jamstvo </w:t>
      </w:r>
      <w:r>
        <w:t xml:space="preserve">za </w:t>
      </w:r>
      <w:r>
        <w:rPr>
          <w:spacing w:val="-3"/>
        </w:rPr>
        <w:t xml:space="preserve">uredno </w:t>
      </w:r>
      <w:r>
        <w:t>ispunjenje ugovora kojim će jamčiti za dobro izvršenje ugovornih obveza u iznosu od 10% vrijednosti ugovora bez PDV-a  u  obliku zadužnice</w:t>
      </w:r>
      <w:r>
        <w:rPr>
          <w:spacing w:val="-14"/>
        </w:rPr>
        <w:t xml:space="preserve"> </w:t>
      </w:r>
      <w:r>
        <w:t>ili</w:t>
      </w:r>
      <w:r>
        <w:rPr>
          <w:spacing w:val="-14"/>
        </w:rPr>
        <w:t xml:space="preserve"> </w:t>
      </w:r>
      <w:r>
        <w:t>bjanko</w:t>
      </w:r>
      <w:r>
        <w:rPr>
          <w:spacing w:val="-15"/>
        </w:rPr>
        <w:t xml:space="preserve"> </w:t>
      </w:r>
      <w:r>
        <w:t>zadužnice</w:t>
      </w:r>
      <w:r>
        <w:rPr>
          <w:spacing w:val="35"/>
        </w:rPr>
        <w:t xml:space="preserve"> </w:t>
      </w:r>
      <w:r>
        <w:t>koje</w:t>
      </w:r>
      <w:r>
        <w:rPr>
          <w:spacing w:val="-15"/>
        </w:rPr>
        <w:t xml:space="preserve"> </w:t>
      </w:r>
      <w:r>
        <w:t>moraju</w:t>
      </w:r>
      <w:r>
        <w:rPr>
          <w:spacing w:val="-15"/>
        </w:rPr>
        <w:t xml:space="preserve"> </w:t>
      </w:r>
      <w:r>
        <w:t>biti</w:t>
      </w:r>
      <w:r>
        <w:rPr>
          <w:spacing w:val="-13"/>
        </w:rPr>
        <w:t xml:space="preserve"> </w:t>
      </w:r>
      <w:r>
        <w:t>ovjerene</w:t>
      </w:r>
      <w:r>
        <w:rPr>
          <w:spacing w:val="-15"/>
        </w:rPr>
        <w:t xml:space="preserve"> </w:t>
      </w:r>
      <w:r>
        <w:t>od</w:t>
      </w:r>
      <w:r>
        <w:rPr>
          <w:spacing w:val="-14"/>
        </w:rPr>
        <w:t xml:space="preserve"> </w:t>
      </w:r>
      <w:r>
        <w:t>javnog</w:t>
      </w:r>
      <w:r>
        <w:rPr>
          <w:spacing w:val="-14"/>
        </w:rPr>
        <w:t xml:space="preserve"> </w:t>
      </w:r>
      <w:r>
        <w:t>bilježnika</w:t>
      </w:r>
      <w:r>
        <w:rPr>
          <w:spacing w:val="-15"/>
        </w:rPr>
        <w:t xml:space="preserve"> </w:t>
      </w:r>
      <w:r>
        <w:t>i</w:t>
      </w:r>
      <w:r>
        <w:rPr>
          <w:spacing w:val="-16"/>
        </w:rPr>
        <w:t xml:space="preserve"> </w:t>
      </w:r>
      <w:r>
        <w:t>popunjena</w:t>
      </w:r>
      <w:r>
        <w:rPr>
          <w:spacing w:val="-8"/>
        </w:rPr>
        <w:t xml:space="preserve"> </w:t>
      </w:r>
      <w:r>
        <w:t>u</w:t>
      </w:r>
      <w:r>
        <w:rPr>
          <w:spacing w:val="-15"/>
        </w:rPr>
        <w:t xml:space="preserve"> </w:t>
      </w:r>
      <w:r>
        <w:t>skladu s</w:t>
      </w:r>
      <w:r>
        <w:rPr>
          <w:spacing w:val="-18"/>
        </w:rPr>
        <w:t xml:space="preserve"> </w:t>
      </w:r>
      <w:r>
        <w:t>Pravilnikom</w:t>
      </w:r>
      <w:r>
        <w:rPr>
          <w:spacing w:val="-16"/>
        </w:rPr>
        <w:t xml:space="preserve"> </w:t>
      </w:r>
      <w:r>
        <w:t>o</w:t>
      </w:r>
      <w:r>
        <w:rPr>
          <w:spacing w:val="-17"/>
        </w:rPr>
        <w:t xml:space="preserve"> </w:t>
      </w:r>
      <w:r>
        <w:t>obliku</w:t>
      </w:r>
      <w:r>
        <w:rPr>
          <w:spacing w:val="-17"/>
        </w:rPr>
        <w:t xml:space="preserve"> </w:t>
      </w:r>
      <w:r>
        <w:t>i</w:t>
      </w:r>
      <w:r>
        <w:rPr>
          <w:spacing w:val="-16"/>
        </w:rPr>
        <w:t xml:space="preserve"> </w:t>
      </w:r>
      <w:r>
        <w:t>sadržaju</w:t>
      </w:r>
      <w:r>
        <w:rPr>
          <w:spacing w:val="-17"/>
        </w:rPr>
        <w:t xml:space="preserve"> </w:t>
      </w:r>
      <w:r>
        <w:t>bjanko</w:t>
      </w:r>
      <w:r>
        <w:rPr>
          <w:spacing w:val="-17"/>
        </w:rPr>
        <w:t xml:space="preserve"> </w:t>
      </w:r>
      <w:r>
        <w:t>zadužnice</w:t>
      </w:r>
      <w:r>
        <w:rPr>
          <w:spacing w:val="-17"/>
        </w:rPr>
        <w:t xml:space="preserve"> </w:t>
      </w:r>
      <w:r>
        <w:t>(„Narodne</w:t>
      </w:r>
      <w:r>
        <w:rPr>
          <w:spacing w:val="-17"/>
        </w:rPr>
        <w:t xml:space="preserve"> </w:t>
      </w:r>
      <w:r>
        <w:t>novine“</w:t>
      </w:r>
      <w:r>
        <w:rPr>
          <w:spacing w:val="-18"/>
        </w:rPr>
        <w:t xml:space="preserve"> </w:t>
      </w:r>
      <w:r>
        <w:t>broj</w:t>
      </w:r>
      <w:r>
        <w:rPr>
          <w:spacing w:val="-17"/>
        </w:rPr>
        <w:t xml:space="preserve"> </w:t>
      </w:r>
      <w:r>
        <w:t>115/12</w:t>
      </w:r>
      <w:r w:rsidR="00833033">
        <w:t xml:space="preserve">, </w:t>
      </w:r>
      <w:r>
        <w:rPr>
          <w:spacing w:val="-18"/>
        </w:rPr>
        <w:t xml:space="preserve"> </w:t>
      </w:r>
      <w:r>
        <w:t>82/17</w:t>
      </w:r>
      <w:r w:rsidR="00833033">
        <w:t>, 154/22</w:t>
      </w:r>
      <w:r>
        <w:t>)</w:t>
      </w:r>
      <w:r>
        <w:rPr>
          <w:spacing w:val="-18"/>
        </w:rPr>
        <w:t xml:space="preserve"> </w:t>
      </w:r>
      <w:r>
        <w:t>odnosno Pravilnikom o obliku i sadržaju zadužnice („Narodne novine“ broj 115/12</w:t>
      </w:r>
      <w:r w:rsidR="00833033">
        <w:t xml:space="preserve">, </w:t>
      </w:r>
      <w:r>
        <w:t>82/17</w:t>
      </w:r>
      <w:r w:rsidR="00833033">
        <w:t>, 154/22</w:t>
      </w:r>
      <w:r>
        <w:t>).</w:t>
      </w:r>
    </w:p>
    <w:p w14:paraId="5776B3DB" w14:textId="77777777" w:rsidR="002F503B" w:rsidRDefault="002F503B" w:rsidP="002F503B">
      <w:pPr>
        <w:pStyle w:val="Tijeloteksta"/>
        <w:spacing w:before="9"/>
        <w:rPr>
          <w:sz w:val="11"/>
        </w:rPr>
      </w:pPr>
    </w:p>
    <w:p w14:paraId="215157FB" w14:textId="5F05C7D6" w:rsidR="002F503B" w:rsidRDefault="002F503B" w:rsidP="00833033">
      <w:pPr>
        <w:pStyle w:val="Tijeloteksta"/>
        <w:spacing w:before="93"/>
        <w:jc w:val="both"/>
      </w:pPr>
      <w:r>
        <w:t xml:space="preserve">Rok važenja jamstva za uredno ispunjenje ugovora mora biti 30 dana dulje od roka važenja ugovora, tj. do izvršenja svih ugovorenih isporuka robe, usluga i radova i otklanjanja eventualnih nedostataka iz ugovora. U slučaju produženja roka trajanja ugovora, odabrani ponuditelj je na zahtjev Naručitelja dužan produžiti rok valjanosti jamstava do okončanja svih poslova po Ugovoru. Jamstvo za uredno ispunjenje ugovora za slučaj povrede ugovornih obveza mora glasiti na </w:t>
      </w:r>
      <w:r w:rsidR="00833033">
        <w:t xml:space="preserve">Grad Svetu </w:t>
      </w:r>
      <w:proofErr w:type="spellStart"/>
      <w:r w:rsidR="00833033">
        <w:t>Nedelju</w:t>
      </w:r>
      <w:proofErr w:type="spellEnd"/>
      <w:r w:rsidR="00833033">
        <w:t>.</w:t>
      </w:r>
    </w:p>
    <w:p w14:paraId="00740528" w14:textId="77777777" w:rsidR="00833033" w:rsidRDefault="00833033" w:rsidP="00833033">
      <w:pPr>
        <w:pStyle w:val="Tijeloteksta"/>
        <w:spacing w:before="93"/>
        <w:jc w:val="both"/>
      </w:pPr>
    </w:p>
    <w:p w14:paraId="48A90B21" w14:textId="2194A93A" w:rsidR="002F503B" w:rsidRDefault="002F503B" w:rsidP="002F503B">
      <w:pPr>
        <w:pStyle w:val="Tijeloteksta"/>
        <w:jc w:val="both"/>
      </w:pPr>
      <w:r>
        <w:rPr>
          <w:u w:val="single"/>
        </w:rPr>
        <w:t xml:space="preserve">Nedostavljanje jamstva za uredno ispunjenje ugovora nakon  proteka 10  (deset  radnih </w:t>
      </w:r>
      <w:r>
        <w:rPr>
          <w:spacing w:val="-3"/>
          <w:u w:val="single"/>
        </w:rPr>
        <w:t>dana)</w:t>
      </w:r>
      <w:r>
        <w:rPr>
          <w:spacing w:val="-3"/>
        </w:rPr>
        <w:t xml:space="preserve"> </w:t>
      </w:r>
      <w:r>
        <w:rPr>
          <w:u w:val="single"/>
        </w:rPr>
        <w:t>od dana potpisa ugovora predstavlja razlog za raskid ugovora, stoga Naručitelj može postupiti</w:t>
      </w:r>
      <w:r>
        <w:t xml:space="preserve"> sukladno članku </w:t>
      </w:r>
      <w:r>
        <w:rPr>
          <w:spacing w:val="5"/>
        </w:rPr>
        <w:t xml:space="preserve">307. </w:t>
      </w:r>
      <w:r>
        <w:t xml:space="preserve">stavku 7. točka 4. </w:t>
      </w:r>
      <w:proofErr w:type="spellStart"/>
      <w:r>
        <w:t>ZJN</w:t>
      </w:r>
      <w:r w:rsidR="00833033">
        <w:t>.</w:t>
      </w:r>
      <w:r>
        <w:t>Naručitelj</w:t>
      </w:r>
      <w:proofErr w:type="spellEnd"/>
      <w:r>
        <w:t xml:space="preserve"> je ovlašten iz jamstva naplatiti </w:t>
      </w:r>
      <w:r>
        <w:rPr>
          <w:spacing w:val="-3"/>
        </w:rPr>
        <w:t xml:space="preserve">sve štete </w:t>
      </w:r>
      <w:r>
        <w:t>nastale neurednim izvršavanjem ili neizvršenjem ugovornih</w:t>
      </w:r>
      <w:r>
        <w:rPr>
          <w:spacing w:val="-21"/>
        </w:rPr>
        <w:t xml:space="preserve"> </w:t>
      </w:r>
      <w:r>
        <w:t>obveza.</w:t>
      </w:r>
    </w:p>
    <w:p w14:paraId="181CCDC1" w14:textId="77777777" w:rsidR="002F503B" w:rsidRDefault="002F503B" w:rsidP="002F503B">
      <w:pPr>
        <w:pStyle w:val="Tijeloteksta"/>
        <w:spacing w:before="9"/>
        <w:rPr>
          <w:sz w:val="21"/>
        </w:rPr>
      </w:pPr>
    </w:p>
    <w:p w14:paraId="240E13A5" w14:textId="77777777" w:rsidR="002F503B" w:rsidRDefault="002F503B" w:rsidP="002F503B">
      <w:pPr>
        <w:pStyle w:val="Tijeloteksta"/>
        <w:jc w:val="both"/>
      </w:pPr>
      <w:r>
        <w:t>Jamstvo za uredno ispunjenje ugovora će se naplatiti u slučaju povrede ugovornih obveza.</w:t>
      </w:r>
    </w:p>
    <w:p w14:paraId="4B147310" w14:textId="77777777" w:rsidR="002F503B" w:rsidRDefault="002F503B" w:rsidP="002F503B">
      <w:pPr>
        <w:pStyle w:val="Tijeloteksta"/>
        <w:spacing w:before="3"/>
        <w:jc w:val="both"/>
      </w:pPr>
      <w:r>
        <w:t>Ako</w:t>
      </w:r>
      <w:r>
        <w:rPr>
          <w:spacing w:val="-16"/>
        </w:rPr>
        <w:t xml:space="preserve"> </w:t>
      </w:r>
      <w:r>
        <w:t>jamstvo</w:t>
      </w:r>
      <w:r>
        <w:rPr>
          <w:spacing w:val="-13"/>
        </w:rPr>
        <w:t xml:space="preserve"> </w:t>
      </w:r>
      <w:r>
        <w:t>za</w:t>
      </w:r>
      <w:r>
        <w:rPr>
          <w:spacing w:val="-13"/>
        </w:rPr>
        <w:t xml:space="preserve"> </w:t>
      </w:r>
      <w:r>
        <w:t>uredno</w:t>
      </w:r>
      <w:r>
        <w:rPr>
          <w:spacing w:val="-12"/>
        </w:rPr>
        <w:t xml:space="preserve"> </w:t>
      </w:r>
      <w:r>
        <w:t>ispunjenje</w:t>
      </w:r>
      <w:r>
        <w:rPr>
          <w:spacing w:val="-13"/>
        </w:rPr>
        <w:t xml:space="preserve"> </w:t>
      </w:r>
      <w:r>
        <w:t>ugovora</w:t>
      </w:r>
      <w:r>
        <w:rPr>
          <w:spacing w:val="-14"/>
        </w:rPr>
        <w:t xml:space="preserve"> </w:t>
      </w:r>
      <w:r>
        <w:t>ne</w:t>
      </w:r>
      <w:r>
        <w:rPr>
          <w:spacing w:val="-12"/>
        </w:rPr>
        <w:t xml:space="preserve"> </w:t>
      </w:r>
      <w:r>
        <w:t>bude</w:t>
      </w:r>
      <w:r>
        <w:rPr>
          <w:spacing w:val="-13"/>
        </w:rPr>
        <w:t xml:space="preserve"> </w:t>
      </w:r>
      <w:r>
        <w:t>naplaćeno,</w:t>
      </w:r>
      <w:r>
        <w:rPr>
          <w:spacing w:val="-14"/>
        </w:rPr>
        <w:t xml:space="preserve"> </w:t>
      </w:r>
      <w:r>
        <w:t>Naručitelj</w:t>
      </w:r>
      <w:r>
        <w:rPr>
          <w:spacing w:val="-12"/>
        </w:rPr>
        <w:t xml:space="preserve"> </w:t>
      </w:r>
      <w:r>
        <w:t>će</w:t>
      </w:r>
      <w:r>
        <w:rPr>
          <w:spacing w:val="-12"/>
        </w:rPr>
        <w:t xml:space="preserve"> </w:t>
      </w:r>
      <w:r>
        <w:t>ga</w:t>
      </w:r>
      <w:r>
        <w:rPr>
          <w:spacing w:val="-13"/>
        </w:rPr>
        <w:t xml:space="preserve"> </w:t>
      </w:r>
      <w:r>
        <w:t>vratiti</w:t>
      </w:r>
      <w:r>
        <w:rPr>
          <w:spacing w:val="-12"/>
        </w:rPr>
        <w:t xml:space="preserve"> </w:t>
      </w:r>
      <w:r>
        <w:t>odabranom Ponuditelju nakon isteka</w:t>
      </w:r>
      <w:r>
        <w:rPr>
          <w:spacing w:val="-7"/>
        </w:rPr>
        <w:t xml:space="preserve"> </w:t>
      </w:r>
      <w:r>
        <w:t>ugovora.</w:t>
      </w:r>
    </w:p>
    <w:p w14:paraId="6A8F09A5" w14:textId="77777777" w:rsidR="002F503B" w:rsidRDefault="002F503B" w:rsidP="002F503B">
      <w:pPr>
        <w:pStyle w:val="Tijeloteksta"/>
        <w:spacing w:before="9"/>
        <w:rPr>
          <w:sz w:val="21"/>
        </w:rPr>
      </w:pPr>
    </w:p>
    <w:p w14:paraId="0C72012C" w14:textId="77777777" w:rsidR="002F503B" w:rsidRDefault="002F503B" w:rsidP="002F503B">
      <w:pPr>
        <w:pStyle w:val="Tijeloteksta"/>
        <w:spacing w:before="1"/>
        <w:rPr>
          <w:rFonts w:ascii="Calibri" w:hAnsi="Calibri"/>
        </w:rPr>
      </w:pPr>
      <w:r>
        <w:t xml:space="preserve">U tu svrhu potrebno je ispuniti </w:t>
      </w:r>
      <w:r>
        <w:rPr>
          <w:b/>
        </w:rPr>
        <w:t xml:space="preserve">Prilog br. I </w:t>
      </w:r>
      <w:r>
        <w:t>- Izjava o jamstvu za uredno ispunjenje ugovora. Izjava se mora biti ovjerena pečatom i potpisana od strane ovlaštene osobe gospodarskog subjekta</w:t>
      </w:r>
      <w:r>
        <w:rPr>
          <w:rFonts w:ascii="Calibri" w:hAnsi="Calibri"/>
        </w:rPr>
        <w:t>.</w:t>
      </w:r>
    </w:p>
    <w:p w14:paraId="0CA39CA0" w14:textId="77777777" w:rsidR="002F503B" w:rsidRDefault="002F503B" w:rsidP="002F503B">
      <w:pPr>
        <w:pStyle w:val="Tijeloteksta"/>
        <w:spacing w:before="3"/>
        <w:rPr>
          <w:rFonts w:ascii="Calibri"/>
          <w:sz w:val="21"/>
        </w:rPr>
      </w:pPr>
    </w:p>
    <w:p w14:paraId="7BBC5CF8" w14:textId="77777777" w:rsidR="002F503B" w:rsidRDefault="002F503B" w:rsidP="002F503B">
      <w:pPr>
        <w:pStyle w:val="Naslov4"/>
        <w:numPr>
          <w:ilvl w:val="1"/>
          <w:numId w:val="24"/>
        </w:numPr>
        <w:tabs>
          <w:tab w:val="left" w:pos="806"/>
        </w:tabs>
        <w:spacing w:before="1"/>
        <w:ind w:left="0" w:firstLine="0"/>
        <w:rPr>
          <w:i w:val="0"/>
        </w:rPr>
      </w:pPr>
      <w:r>
        <w:rPr>
          <w:i w:val="0"/>
        </w:rPr>
        <w:t>DATUM, VRIJEME I MJESTO OTVARANJA</w:t>
      </w:r>
      <w:r>
        <w:rPr>
          <w:i w:val="0"/>
          <w:spacing w:val="-8"/>
        </w:rPr>
        <w:t xml:space="preserve"> </w:t>
      </w:r>
      <w:r>
        <w:rPr>
          <w:i w:val="0"/>
        </w:rPr>
        <w:t>PONUDA</w:t>
      </w:r>
    </w:p>
    <w:p w14:paraId="044794CD" w14:textId="77777777" w:rsidR="002F503B" w:rsidRDefault="002F503B" w:rsidP="002F503B">
      <w:pPr>
        <w:pStyle w:val="Tijeloteksta"/>
        <w:spacing w:before="1"/>
        <w:rPr>
          <w:b/>
          <w:i/>
        </w:rPr>
      </w:pPr>
    </w:p>
    <w:p w14:paraId="6941FAE3" w14:textId="77777777" w:rsidR="002B48C9" w:rsidRPr="002B48C9" w:rsidRDefault="002B48C9" w:rsidP="002B48C9">
      <w:pPr>
        <w:pStyle w:val="Tijeloteksta"/>
        <w:spacing w:before="3"/>
        <w:jc w:val="both"/>
      </w:pPr>
      <w:r w:rsidRPr="002B48C9">
        <w:t xml:space="preserve">Ponude se predaju neposredno na urudžbeni zapisnik naručitelja (pisarnica) ili putem ovlaštenog pružatelja poštanskih usluga ili putem druge odgovarajuće kurirske službe, u zatvorenoj omotnici na </w:t>
      </w:r>
      <w:r w:rsidRPr="002B48C9">
        <w:lastRenderedPageBreak/>
        <w:t>kojoj mora biti naznačen naziv i adresa ponuditelja, te adresa i oznaka sljedećeg sadržaja:</w:t>
      </w:r>
    </w:p>
    <w:p w14:paraId="2342B5A0" w14:textId="77777777" w:rsidR="002B48C9" w:rsidRPr="002B48C9" w:rsidRDefault="002B48C9" w:rsidP="002B48C9">
      <w:pPr>
        <w:pStyle w:val="Tijeloteksta"/>
        <w:spacing w:before="3"/>
        <w:jc w:val="both"/>
      </w:pPr>
    </w:p>
    <w:p w14:paraId="513E88D3" w14:textId="77777777" w:rsidR="002B48C9" w:rsidRPr="002B48C9" w:rsidRDefault="002B48C9" w:rsidP="002B48C9">
      <w:pPr>
        <w:pStyle w:val="Tijeloteksta"/>
        <w:spacing w:before="3"/>
        <w:jc w:val="both"/>
      </w:pPr>
    </w:p>
    <w:p w14:paraId="6713EE5A" w14:textId="77777777" w:rsidR="002B48C9" w:rsidRPr="002B48C9" w:rsidRDefault="002B48C9" w:rsidP="002B48C9">
      <w:pPr>
        <w:pStyle w:val="Tijeloteksta"/>
        <w:spacing w:before="3"/>
        <w:jc w:val="both"/>
      </w:pPr>
      <w:r w:rsidRPr="002B48C9">
        <w:t>GRAD SVETA NEDELJA</w:t>
      </w:r>
    </w:p>
    <w:p w14:paraId="02ABDB86" w14:textId="7F248B4D" w:rsidR="002B48C9" w:rsidRPr="002B48C9" w:rsidRDefault="002B48C9" w:rsidP="002B48C9">
      <w:pPr>
        <w:pStyle w:val="Tijeloteksta"/>
        <w:spacing w:before="3"/>
        <w:jc w:val="both"/>
      </w:pPr>
      <w:r w:rsidRPr="002B48C9">
        <w:t xml:space="preserve">Trg Ante Starčevića 5, 10431 Sveta </w:t>
      </w:r>
      <w:r w:rsidR="003D2962">
        <w:t xml:space="preserve">Nedelja, </w:t>
      </w:r>
    </w:p>
    <w:p w14:paraId="16115B94" w14:textId="77777777" w:rsidR="002B48C9" w:rsidRPr="002B48C9" w:rsidRDefault="002B48C9" w:rsidP="002B48C9">
      <w:pPr>
        <w:pStyle w:val="Tijeloteksta"/>
        <w:spacing w:before="3"/>
        <w:jc w:val="both"/>
      </w:pPr>
    </w:p>
    <w:p w14:paraId="32F30394" w14:textId="5E497025" w:rsidR="002B48C9" w:rsidRPr="002B48C9" w:rsidRDefault="002B48C9" w:rsidP="002B48C9">
      <w:pPr>
        <w:pStyle w:val="Tijeloteksta"/>
        <w:spacing w:before="3"/>
        <w:jc w:val="both"/>
      </w:pPr>
      <w:r w:rsidRPr="002B48C9">
        <w:t xml:space="preserve">PONUDA ZA </w:t>
      </w:r>
      <w:r>
        <w:t xml:space="preserve">POŠTANSKE USLUGE </w:t>
      </w:r>
    </w:p>
    <w:p w14:paraId="2FDD01D5" w14:textId="77777777" w:rsidR="002B48C9" w:rsidRPr="002B48C9" w:rsidRDefault="002B48C9" w:rsidP="002B48C9">
      <w:pPr>
        <w:pStyle w:val="Tijeloteksta"/>
        <w:spacing w:before="3"/>
        <w:jc w:val="both"/>
      </w:pPr>
    </w:p>
    <w:p w14:paraId="4C9C23A4" w14:textId="7D58AF00" w:rsidR="002B48C9" w:rsidRPr="002B48C9" w:rsidRDefault="002B48C9" w:rsidP="002B48C9">
      <w:pPr>
        <w:pStyle w:val="Tijeloteksta"/>
        <w:spacing w:before="3"/>
        <w:jc w:val="both"/>
      </w:pPr>
      <w:r w:rsidRPr="002B48C9">
        <w:t>Ev.br. JeN-02/23-</w:t>
      </w:r>
      <w:r w:rsidR="00FE63C6">
        <w:t>07</w:t>
      </w:r>
    </w:p>
    <w:p w14:paraId="1D102D90" w14:textId="77777777" w:rsidR="002B48C9" w:rsidRPr="002B48C9" w:rsidRDefault="002B48C9" w:rsidP="002B48C9">
      <w:pPr>
        <w:pStyle w:val="Tijeloteksta"/>
        <w:spacing w:before="3"/>
        <w:jc w:val="both"/>
      </w:pPr>
      <w:r w:rsidRPr="002B48C9">
        <w:t>„NE OTVARAJ“</w:t>
      </w:r>
    </w:p>
    <w:p w14:paraId="10B09EC5" w14:textId="77777777" w:rsidR="002B48C9" w:rsidRPr="002B48C9" w:rsidRDefault="002B48C9" w:rsidP="002B48C9">
      <w:pPr>
        <w:pStyle w:val="Tijeloteksta"/>
        <w:spacing w:before="3"/>
        <w:jc w:val="both"/>
      </w:pPr>
    </w:p>
    <w:p w14:paraId="62C79A8B" w14:textId="77777777" w:rsidR="002B48C9" w:rsidRPr="002B48C9" w:rsidRDefault="002B48C9" w:rsidP="002B48C9">
      <w:pPr>
        <w:pStyle w:val="Tijeloteksta"/>
        <w:spacing w:before="3"/>
        <w:jc w:val="both"/>
      </w:pPr>
      <w:r w:rsidRPr="002B48C9">
        <w:t>Ako omotnica nije zatvorena i označena kako je navedeno, naručitelj ne snosi nikakvu odgovornost ako se ponuda prerano otvori.</w:t>
      </w:r>
    </w:p>
    <w:p w14:paraId="1E80C26E" w14:textId="77777777" w:rsidR="002B48C9" w:rsidRPr="002B48C9" w:rsidRDefault="002B48C9" w:rsidP="002B48C9">
      <w:pPr>
        <w:pStyle w:val="Tijeloteksta"/>
        <w:spacing w:before="3"/>
        <w:jc w:val="both"/>
      </w:pPr>
    </w:p>
    <w:p w14:paraId="07043008" w14:textId="317DBB1D" w:rsidR="002B48C9" w:rsidRPr="00FE63C6" w:rsidRDefault="002B48C9" w:rsidP="00FE63C6">
      <w:pPr>
        <w:pStyle w:val="Tijeloteksta"/>
        <w:spacing w:before="3"/>
        <w:jc w:val="both"/>
      </w:pPr>
      <w:r w:rsidRPr="002B48C9">
        <w:t xml:space="preserve">Ponuditelj samostalno određuje način dostave ponude i sam snosi rizik eventualnog gubitka odnosno </w:t>
      </w:r>
      <w:proofErr w:type="spellStart"/>
      <w:r w:rsidRPr="002B48C9">
        <w:t>nepravovoremene</w:t>
      </w:r>
      <w:proofErr w:type="spellEnd"/>
      <w:r w:rsidRPr="002B48C9">
        <w:t xml:space="preserve"> dostave ponude. </w:t>
      </w:r>
    </w:p>
    <w:p w14:paraId="3D43C3BB" w14:textId="77777777" w:rsidR="002F503B" w:rsidRDefault="002F503B" w:rsidP="002F503B">
      <w:pPr>
        <w:pStyle w:val="Tijeloteksta"/>
        <w:spacing w:before="5"/>
        <w:rPr>
          <w:sz w:val="32"/>
        </w:rPr>
      </w:pPr>
    </w:p>
    <w:p w14:paraId="6BB8B1E6" w14:textId="77777777" w:rsidR="002F503B" w:rsidRDefault="002F503B" w:rsidP="002F503B">
      <w:pPr>
        <w:pStyle w:val="Naslov4"/>
        <w:numPr>
          <w:ilvl w:val="1"/>
          <w:numId w:val="24"/>
        </w:numPr>
        <w:tabs>
          <w:tab w:val="left" w:pos="946"/>
        </w:tabs>
        <w:ind w:left="0" w:firstLine="0"/>
        <w:rPr>
          <w:i w:val="0"/>
        </w:rPr>
      </w:pPr>
      <w:r>
        <w:rPr>
          <w:i w:val="0"/>
        </w:rPr>
        <w:t>POSEBNI UVJETI ZA IZVRŠENJE</w:t>
      </w:r>
      <w:r>
        <w:rPr>
          <w:i w:val="0"/>
          <w:spacing w:val="-7"/>
        </w:rPr>
        <w:t xml:space="preserve"> </w:t>
      </w:r>
      <w:r>
        <w:rPr>
          <w:i w:val="0"/>
        </w:rPr>
        <w:t>UGOVORA</w:t>
      </w:r>
    </w:p>
    <w:p w14:paraId="278DC402" w14:textId="77777777" w:rsidR="002F503B" w:rsidRDefault="002F503B" w:rsidP="002F503B">
      <w:pPr>
        <w:pStyle w:val="Bezproreda"/>
      </w:pPr>
    </w:p>
    <w:p w14:paraId="04A55985" w14:textId="326ACA94" w:rsidR="002F503B" w:rsidRDefault="002F503B" w:rsidP="002F503B">
      <w:pPr>
        <w:pStyle w:val="Tijeloteksta"/>
        <w:jc w:val="both"/>
      </w:pPr>
      <w:r>
        <w:t>Opći uvjeti ugovora temelje se na ZJN., Zakona o poštanskim uslugama, Zakonu o obveznim odnosima i ostalim pozitivnim zakonskim propisima Republike Hrvatske.</w:t>
      </w:r>
    </w:p>
    <w:p w14:paraId="5F7FE598" w14:textId="25829291" w:rsidR="002F503B" w:rsidRDefault="002F503B" w:rsidP="002F503B">
      <w:pPr>
        <w:pStyle w:val="Tijeloteksta"/>
        <w:jc w:val="both"/>
      </w:pPr>
      <w:r>
        <w:t xml:space="preserve">Ugovor mora biti u skladu s uvjetima određenim u </w:t>
      </w:r>
      <w:r w:rsidR="00FE63C6">
        <w:t>Pozivu na dostavu ponuda</w:t>
      </w:r>
      <w:r>
        <w:t xml:space="preserve"> i odabranom ponudom. Ugovorne strane izvršavaju ugovor u skladu s </w:t>
      </w:r>
      <w:r w:rsidR="00AA6785">
        <w:t xml:space="preserve">Pozivom </w:t>
      </w:r>
      <w:r>
        <w:t xml:space="preserve"> i odabranom ponudom.</w:t>
      </w:r>
    </w:p>
    <w:p w14:paraId="4897CF0F" w14:textId="028188F7" w:rsidR="002F503B" w:rsidRDefault="002F503B" w:rsidP="002F503B">
      <w:pPr>
        <w:pStyle w:val="Tijeloteksta"/>
        <w:jc w:val="both"/>
      </w:pPr>
      <w:r>
        <w:t>Sukladno članku 312. stavku 1. ZJN ugovorne strane su obvezne sklopiti ugovor u pisanom obliku u roku od 30 dana od dana izvršnosti odluke o odabiru.</w:t>
      </w:r>
    </w:p>
    <w:p w14:paraId="02EF604C" w14:textId="77777777" w:rsidR="002F503B" w:rsidRDefault="002F503B" w:rsidP="002F503B">
      <w:pPr>
        <w:pStyle w:val="Tijeloteksta"/>
        <w:jc w:val="both"/>
      </w:pPr>
    </w:p>
    <w:p w14:paraId="344E0207" w14:textId="77777777" w:rsidR="002F503B" w:rsidRDefault="002F503B" w:rsidP="002F503B">
      <w:pPr>
        <w:pStyle w:val="Tijeloteksta"/>
        <w:spacing w:before="3"/>
        <w:jc w:val="both"/>
      </w:pPr>
    </w:p>
    <w:p w14:paraId="2FB085C9" w14:textId="77777777" w:rsidR="002F503B" w:rsidRDefault="002F503B" w:rsidP="002F503B">
      <w:pPr>
        <w:pStyle w:val="Naslov1"/>
        <w:spacing w:before="1"/>
        <w:ind w:left="0" w:firstLine="0"/>
        <w:rPr>
          <w:sz w:val="22"/>
          <w:szCs w:val="22"/>
        </w:rPr>
      </w:pPr>
      <w:r>
        <w:rPr>
          <w:rFonts w:ascii="Times New Roman" w:hAnsi="Times New Roman"/>
          <w:b w:val="0"/>
          <w:spacing w:val="-55"/>
          <w:sz w:val="22"/>
          <w:szCs w:val="22"/>
          <w:u w:val="thick"/>
        </w:rPr>
        <w:t xml:space="preserve"> </w:t>
      </w:r>
      <w:r>
        <w:rPr>
          <w:sz w:val="22"/>
          <w:szCs w:val="22"/>
          <w:u w:val="thick"/>
        </w:rPr>
        <w:t>Naknada štete</w:t>
      </w:r>
    </w:p>
    <w:p w14:paraId="22094630" w14:textId="77777777" w:rsidR="002F503B" w:rsidRDefault="002F503B" w:rsidP="002F503B">
      <w:pPr>
        <w:pStyle w:val="Tijeloteksta"/>
        <w:spacing w:before="7"/>
        <w:rPr>
          <w:b/>
          <w:sz w:val="16"/>
        </w:rPr>
      </w:pPr>
    </w:p>
    <w:p w14:paraId="58D674EE" w14:textId="77777777" w:rsidR="002F503B" w:rsidRDefault="002F503B" w:rsidP="002F503B">
      <w:pPr>
        <w:pStyle w:val="Tijeloteksta"/>
        <w:jc w:val="both"/>
      </w:pPr>
      <w:r>
        <w:t>Ukoliko Naručitelj tijekom trajanja ugovora pretrpi štetu iz razloga što je odabrani ponuditelj ili neuredno obavio ili nije obavio ili nije obavio u cijelosti ugovorene usluge, Naručitelj ima pravo na naknadu štete sukladno članku 57. Zakona o poštanskim uslugama, pri čemu je dužan poštovati proceduru propisanu člancima 54. i 55. Zakona o poštanskim uslugama.</w:t>
      </w:r>
    </w:p>
    <w:p w14:paraId="3650B1F7" w14:textId="77777777" w:rsidR="002F503B" w:rsidRDefault="002F503B" w:rsidP="002F503B">
      <w:pPr>
        <w:pStyle w:val="Tijeloteksta"/>
        <w:jc w:val="both"/>
      </w:pPr>
      <w:r>
        <w:t>Odgovornost odabranog ponuditelja utvrđuje se prema uvjetima utvrđenima u članku 56. Zakona o poštanskim uslugama.</w:t>
      </w:r>
    </w:p>
    <w:p w14:paraId="50C832F6" w14:textId="77777777" w:rsidR="002F503B" w:rsidRDefault="002F503B" w:rsidP="002F503B">
      <w:pPr>
        <w:pStyle w:val="Tijeloteksta"/>
        <w:spacing w:before="7"/>
        <w:rPr>
          <w:sz w:val="21"/>
        </w:rPr>
      </w:pPr>
    </w:p>
    <w:p w14:paraId="2B57E63A" w14:textId="77777777" w:rsidR="002F503B" w:rsidRDefault="002F503B" w:rsidP="002F503B">
      <w:pPr>
        <w:pStyle w:val="Naslov1"/>
        <w:ind w:left="0" w:firstLine="0"/>
        <w:jc w:val="both"/>
        <w:rPr>
          <w:sz w:val="22"/>
          <w:szCs w:val="22"/>
        </w:rPr>
      </w:pPr>
      <w:r>
        <w:rPr>
          <w:sz w:val="22"/>
          <w:szCs w:val="22"/>
          <w:u w:val="thick"/>
        </w:rPr>
        <w:t>Raskid ugovora</w:t>
      </w:r>
    </w:p>
    <w:p w14:paraId="66281742" w14:textId="77777777" w:rsidR="002F503B" w:rsidRDefault="002F503B" w:rsidP="002F503B">
      <w:pPr>
        <w:pStyle w:val="Tijeloteksta"/>
        <w:spacing w:before="1"/>
        <w:rPr>
          <w:b/>
          <w:sz w:val="14"/>
        </w:rPr>
      </w:pPr>
    </w:p>
    <w:p w14:paraId="2B11372A" w14:textId="77777777" w:rsidR="002F503B" w:rsidRDefault="002F503B" w:rsidP="002F503B">
      <w:pPr>
        <w:pStyle w:val="Tijeloteksta"/>
        <w:jc w:val="both"/>
      </w:pPr>
      <w:r>
        <w:t>Naručitelj obvezan je raskinuti ugovor o javnoj nabavi tijekom njegova trajanja ako:</w:t>
      </w:r>
    </w:p>
    <w:p w14:paraId="4E7E0738" w14:textId="09EBB651" w:rsidR="002F503B" w:rsidRDefault="002F503B" w:rsidP="002F503B">
      <w:pPr>
        <w:pStyle w:val="Tijeloteksta"/>
        <w:jc w:val="both"/>
      </w:pPr>
      <w:r>
        <w:t>je ugovor značajno izmijenjen, što bi zahtijevalo novi postupak nabave na temelju članka 321. ZJN-a ,</w:t>
      </w:r>
    </w:p>
    <w:p w14:paraId="53E7DBB0" w14:textId="089B8949" w:rsidR="002F503B" w:rsidRDefault="002F503B" w:rsidP="002F503B">
      <w:pPr>
        <w:pStyle w:val="Tijeloteksta"/>
        <w:jc w:val="both"/>
      </w:pPr>
      <w:r>
        <w:t>je ugovaratelj morao biti isključen iz postupka javne nabave zbog postojanja osnova za isključenje iz članka 251. stavka 1. ZJN-a,</w:t>
      </w:r>
    </w:p>
    <w:p w14:paraId="00E3E1CF" w14:textId="77777777" w:rsidR="002F503B" w:rsidRDefault="002F503B" w:rsidP="002F503B">
      <w:pPr>
        <w:pStyle w:val="Tijeloteksta"/>
        <w:jc w:val="both"/>
      </w:pPr>
      <w:r>
        <w:t>se ugovor nije trebao dodijeliti ugovaratelju zbog ozbiljne povrede obveza iz osnivačkih Ugovora i Direktive 2014/24/EU, a koja je utvrđena presudom Suda Europske unije u postupku iz članka 258. Ugovora o funkcioniranju Europske unije,</w:t>
      </w:r>
    </w:p>
    <w:p w14:paraId="415A60C5" w14:textId="7305CC80" w:rsidR="002F503B" w:rsidRDefault="002F503B" w:rsidP="002F503B">
      <w:pPr>
        <w:pStyle w:val="Tijeloteksta"/>
        <w:jc w:val="both"/>
      </w:pPr>
      <w:r>
        <w:t>se ugovor nije trebao dodijeliti ugovaratelju zbog ozbiljne povrede odredaba ZJN, a koja je utvrđena pravomoćnom presudom nadležnog upravnog suda.</w:t>
      </w:r>
    </w:p>
    <w:p w14:paraId="433F439A" w14:textId="77777777" w:rsidR="002F503B" w:rsidRDefault="002F503B" w:rsidP="002F503B">
      <w:pPr>
        <w:pStyle w:val="Tijeloteksta"/>
        <w:jc w:val="both"/>
      </w:pPr>
    </w:p>
    <w:p w14:paraId="6D114EAC" w14:textId="77777777" w:rsidR="002F503B" w:rsidRDefault="002F503B" w:rsidP="002F503B">
      <w:pPr>
        <w:pStyle w:val="Tijeloteksta"/>
        <w:jc w:val="both"/>
      </w:pPr>
      <w:r>
        <w:t>Ugovor o javnoj nabavi će se raskinuti tijekom njegova trajanja ako nastupe okolnosti koje onemogućavaju ispunjenje ugovora prema uvjetima utvrđenima u dokumentaciji o nabavi i ponudi odabranog ponuditelja.</w:t>
      </w:r>
    </w:p>
    <w:p w14:paraId="4C04139F" w14:textId="77777777" w:rsidR="002F503B" w:rsidRDefault="002F503B" w:rsidP="002F503B">
      <w:pPr>
        <w:pStyle w:val="Tijeloteksta"/>
        <w:jc w:val="both"/>
      </w:pPr>
      <w:r>
        <w:t xml:space="preserve">Prije otkazivanja, odnosno raskida ugovora, ugovorna strana koja otkazuje, odnosno raskida ugovor dužna je drugoj ugovornoj strani na dokaziv način pisanim putem dostaviti zahtjev za otklanjanje nedostataka i ispunjavanje ugovornih obveza te joj dati primjereni rok za otklanjanje nepravilnosti </w:t>
      </w:r>
      <w:r>
        <w:lastRenderedPageBreak/>
        <w:t>koje su razlogom navedenog zahtjeva.</w:t>
      </w:r>
    </w:p>
    <w:p w14:paraId="53718D68" w14:textId="77777777" w:rsidR="002F503B" w:rsidRDefault="002F503B" w:rsidP="002F503B">
      <w:pPr>
        <w:pStyle w:val="Tijeloteksta"/>
        <w:jc w:val="both"/>
      </w:pPr>
    </w:p>
    <w:p w14:paraId="464AB608" w14:textId="77777777" w:rsidR="002F503B" w:rsidRDefault="002F503B" w:rsidP="002F503B">
      <w:pPr>
        <w:pStyle w:val="Tijeloteksta"/>
        <w:jc w:val="both"/>
      </w:pPr>
      <w:r>
        <w:t>U slučaju raskida ugovora sačinit de se konačni obračun prema stvarno izvedenim poslovima. Raskid se daje u pisanom obliku i dostavlja drugoj ugovornoj strani preporučenom poštanskom pošiljkom ili osobnom dostavom. Otkazni rok traje 15 (petnaest) dana i računa se od dana dostave otkaza drugoj ugovornoj strani. Dostava otkaza smatrat će se uredno izvršenom danom osobne predaje drugoj ugovornoj strani.</w:t>
      </w:r>
    </w:p>
    <w:p w14:paraId="3B363649" w14:textId="77777777" w:rsidR="002F503B" w:rsidRDefault="002F503B" w:rsidP="002F503B">
      <w:pPr>
        <w:pStyle w:val="Tijeloteksta"/>
        <w:jc w:val="both"/>
      </w:pPr>
      <w:r>
        <w:t>U slučaju raskida ugovora koji je uzrokovan krivnjom odabranog ponuditelja, Naručitelj može naplatiti jamstvo za uredno ispunjenje ugovora.</w:t>
      </w:r>
    </w:p>
    <w:p w14:paraId="29CD5F25" w14:textId="77777777" w:rsidR="002F503B" w:rsidRDefault="002F503B" w:rsidP="002F503B">
      <w:pPr>
        <w:pStyle w:val="Tijeloteksta"/>
        <w:spacing w:before="1"/>
      </w:pPr>
    </w:p>
    <w:p w14:paraId="46C7D300" w14:textId="77777777" w:rsidR="002F503B" w:rsidRDefault="002F503B" w:rsidP="002F503B">
      <w:pPr>
        <w:pStyle w:val="Naslov1"/>
        <w:ind w:left="0" w:firstLine="0"/>
        <w:jc w:val="both"/>
        <w:rPr>
          <w:sz w:val="22"/>
          <w:szCs w:val="22"/>
          <w:u w:val="thick"/>
        </w:rPr>
      </w:pPr>
      <w:r>
        <w:rPr>
          <w:sz w:val="22"/>
          <w:szCs w:val="22"/>
          <w:u w:val="thick"/>
        </w:rPr>
        <w:t>Izmjene ugovora</w:t>
      </w:r>
    </w:p>
    <w:p w14:paraId="7AF6888E" w14:textId="77777777" w:rsidR="002F503B" w:rsidRDefault="002F503B" w:rsidP="002F503B">
      <w:pPr>
        <w:pStyle w:val="Tijeloteksta"/>
        <w:spacing w:before="10"/>
        <w:rPr>
          <w:b/>
          <w:sz w:val="13"/>
        </w:rPr>
      </w:pPr>
    </w:p>
    <w:p w14:paraId="5EE19C75" w14:textId="03D52F41" w:rsidR="002F503B" w:rsidRDefault="002F503B" w:rsidP="002F503B">
      <w:pPr>
        <w:pStyle w:val="Tijeloteksta"/>
        <w:jc w:val="both"/>
      </w:pPr>
      <w:r>
        <w:t>Naručitelj smije izmijeniti ugovor o javnoj nabavi tijekom njegova trajanja bez provođenja novog postupka javne nabave samo u skladu s odredbama članaka 315. – 320. ZJN.</w:t>
      </w:r>
    </w:p>
    <w:p w14:paraId="103C0B80" w14:textId="449CA470" w:rsidR="002F503B" w:rsidRDefault="002F503B" w:rsidP="002F503B">
      <w:pPr>
        <w:pStyle w:val="Tijeloteksta"/>
        <w:jc w:val="both"/>
      </w:pPr>
      <w:r>
        <w:t>Naručitelj smije izmijeniti ugovor o javnoj nabavi tijekom njegova trajanja bez provođenja novog postupka javne nabave ako izmjene, neovisno o njihovoj vrijednosti, nisu značajne u smislu članka 321. ZJN .</w:t>
      </w:r>
    </w:p>
    <w:p w14:paraId="6A91DC8D" w14:textId="0B5FEA97" w:rsidR="002F503B" w:rsidRDefault="002F503B" w:rsidP="002F503B">
      <w:pPr>
        <w:pStyle w:val="Tijeloteksta"/>
        <w:jc w:val="both"/>
      </w:pPr>
      <w:r>
        <w:t>Naručitelj smije izmijeniti ugovor o javnoj nabavi tijekom njegova trajanja bez provođenja novog postupka javne nabave radi nabave dodatnih radova od prvotnog ugovaratelja koji su se pokazali potrebnim, a nisu bili uključeni u prvotnu nabavu, sukladno uvjetima navedenim u članku 316. ZJN.</w:t>
      </w:r>
    </w:p>
    <w:p w14:paraId="78C7101F" w14:textId="662C113D" w:rsidR="002F503B" w:rsidRDefault="002F503B" w:rsidP="002F503B">
      <w:pPr>
        <w:pStyle w:val="Tijeloteksta"/>
        <w:jc w:val="both"/>
      </w:pPr>
      <w:r>
        <w:t>Naručitelj smije izmijeniti ugovor o javnoj nabavi tijekom njegova trajanja bez provođenja novog postupka javne nabave ako su kumulativno ispunjeni uvjeti sukladno članku 317. ZJN.</w:t>
      </w:r>
    </w:p>
    <w:p w14:paraId="07C25B9E" w14:textId="7035C32F" w:rsidR="002F503B" w:rsidRDefault="002F503B" w:rsidP="002F503B">
      <w:pPr>
        <w:pStyle w:val="Tijeloteksta"/>
        <w:jc w:val="both"/>
      </w:pPr>
      <w:r>
        <w:t>Naručitelj smije izmijeniti ugovor o javnoj nabavi tijekom njegova trajanja bez provođenja novog postupka javne nabave s ciljem zamjene prvotnog ugovaratelja s novim ugovarateljem sukladno članku 318. ZJN.</w:t>
      </w:r>
    </w:p>
    <w:p w14:paraId="464174AB" w14:textId="7F17B184" w:rsidR="002F503B" w:rsidRDefault="002F503B" w:rsidP="002F503B">
      <w:pPr>
        <w:pStyle w:val="Tijeloteksta"/>
        <w:jc w:val="both"/>
      </w:pPr>
      <w:r>
        <w:t>Naručitelj smije izmijeniti ugovor o javnoj nabavi tijekom njegova trajanja bez provođenja novog postupka javne nabave ako su kumulativno ispunjeni uvjeti sukladno članku 320.ZJN. Naručitelj za primjenu stavka 1. članka 320. ZJN 2016. ne provjerava jesu li ispunjeni uvjeti iz članka 321. ZJN.</w:t>
      </w:r>
    </w:p>
    <w:p w14:paraId="5825ADC5" w14:textId="77777777" w:rsidR="002F503B" w:rsidRDefault="002F503B" w:rsidP="002F503B">
      <w:pPr>
        <w:pStyle w:val="Tijeloteksta"/>
        <w:spacing w:before="7"/>
        <w:rPr>
          <w:sz w:val="21"/>
        </w:rPr>
      </w:pPr>
    </w:p>
    <w:p w14:paraId="38883CC1" w14:textId="77777777" w:rsidR="002F503B" w:rsidRDefault="002F503B" w:rsidP="002F503B">
      <w:pPr>
        <w:pStyle w:val="Naslov4"/>
        <w:numPr>
          <w:ilvl w:val="1"/>
          <w:numId w:val="24"/>
        </w:numPr>
        <w:tabs>
          <w:tab w:val="left" w:pos="946"/>
        </w:tabs>
        <w:ind w:left="0" w:firstLine="0"/>
        <w:rPr>
          <w:i w:val="0"/>
        </w:rPr>
      </w:pPr>
      <w:r>
        <w:rPr>
          <w:i w:val="0"/>
        </w:rPr>
        <w:t>DONOŠENJE ODLUKE O</w:t>
      </w:r>
      <w:r>
        <w:rPr>
          <w:i w:val="0"/>
          <w:spacing w:val="-6"/>
        </w:rPr>
        <w:t xml:space="preserve"> </w:t>
      </w:r>
      <w:r>
        <w:rPr>
          <w:i w:val="0"/>
        </w:rPr>
        <w:t>ODABIRU</w:t>
      </w:r>
    </w:p>
    <w:p w14:paraId="5D8F77F3" w14:textId="77777777" w:rsidR="002F503B" w:rsidRDefault="002F503B" w:rsidP="002F503B">
      <w:pPr>
        <w:pStyle w:val="Tijeloteksta"/>
        <w:spacing w:before="1"/>
        <w:jc w:val="both"/>
        <w:rPr>
          <w:b/>
          <w:i/>
          <w:sz w:val="26"/>
        </w:rPr>
      </w:pPr>
    </w:p>
    <w:p w14:paraId="63F99C30" w14:textId="21896AA1" w:rsidR="002F503B" w:rsidRDefault="002F503B" w:rsidP="002F503B">
      <w:pPr>
        <w:pStyle w:val="Tijeloteksta"/>
        <w:jc w:val="both"/>
      </w:pPr>
      <w:r>
        <w:t>Naručitelj na temelju utvrđenih činjenica i okolnosti u postupku javne nabave donosi odluku o odabiru odnosno, ako postoje razlozi za poništenje postupka javne nabave iz članka 298. ZJN, odluku o poništenju.</w:t>
      </w:r>
    </w:p>
    <w:p w14:paraId="79E9C163" w14:textId="77777777" w:rsidR="002F503B" w:rsidRDefault="002F503B" w:rsidP="002F503B">
      <w:pPr>
        <w:pStyle w:val="Tijeloteksta"/>
        <w:spacing w:before="121"/>
        <w:jc w:val="both"/>
      </w:pPr>
      <w:r>
        <w:t>Odluku</w:t>
      </w:r>
      <w:r>
        <w:rPr>
          <w:spacing w:val="-9"/>
        </w:rPr>
        <w:t xml:space="preserve"> </w:t>
      </w:r>
      <w:r>
        <w:t>o</w:t>
      </w:r>
      <w:r>
        <w:rPr>
          <w:spacing w:val="-8"/>
        </w:rPr>
        <w:t xml:space="preserve"> </w:t>
      </w:r>
      <w:r>
        <w:t>odabiru</w:t>
      </w:r>
      <w:r>
        <w:rPr>
          <w:spacing w:val="-9"/>
        </w:rPr>
        <w:t xml:space="preserve"> </w:t>
      </w:r>
      <w:r>
        <w:t>ili</w:t>
      </w:r>
      <w:r>
        <w:rPr>
          <w:spacing w:val="-8"/>
        </w:rPr>
        <w:t xml:space="preserve"> </w:t>
      </w:r>
      <w:r>
        <w:t>odluku</w:t>
      </w:r>
      <w:r>
        <w:rPr>
          <w:spacing w:val="-9"/>
        </w:rPr>
        <w:t xml:space="preserve"> </w:t>
      </w:r>
      <w:r>
        <w:t>o</w:t>
      </w:r>
      <w:r>
        <w:rPr>
          <w:spacing w:val="-8"/>
        </w:rPr>
        <w:t xml:space="preserve"> </w:t>
      </w:r>
      <w:r>
        <w:t>poništenju</w:t>
      </w:r>
      <w:r>
        <w:rPr>
          <w:spacing w:val="-9"/>
        </w:rPr>
        <w:t xml:space="preserve"> </w:t>
      </w:r>
      <w:r>
        <w:t>postupka</w:t>
      </w:r>
      <w:r>
        <w:rPr>
          <w:spacing w:val="-8"/>
        </w:rPr>
        <w:t xml:space="preserve"> </w:t>
      </w:r>
      <w:r>
        <w:t>javne</w:t>
      </w:r>
      <w:r>
        <w:rPr>
          <w:spacing w:val="-7"/>
        </w:rPr>
        <w:t xml:space="preserve"> </w:t>
      </w:r>
      <w:r>
        <w:t>nabave</w:t>
      </w:r>
      <w:r>
        <w:rPr>
          <w:spacing w:val="-6"/>
        </w:rPr>
        <w:t xml:space="preserve"> </w:t>
      </w:r>
      <w:r>
        <w:t>s</w:t>
      </w:r>
      <w:r>
        <w:rPr>
          <w:spacing w:val="-7"/>
        </w:rPr>
        <w:t xml:space="preserve"> </w:t>
      </w:r>
      <w:r>
        <w:t>preslikom</w:t>
      </w:r>
      <w:r>
        <w:rPr>
          <w:spacing w:val="-7"/>
        </w:rPr>
        <w:t xml:space="preserve"> </w:t>
      </w:r>
      <w:r>
        <w:t>zapisnika</w:t>
      </w:r>
      <w:r>
        <w:rPr>
          <w:spacing w:val="-9"/>
        </w:rPr>
        <w:t xml:space="preserve"> </w:t>
      </w:r>
      <w:r>
        <w:t>o</w:t>
      </w:r>
      <w:r>
        <w:rPr>
          <w:spacing w:val="-8"/>
        </w:rPr>
        <w:t xml:space="preserve"> </w:t>
      </w:r>
      <w:r>
        <w:t>pregledu i ocjeni, Naručitelj će dostaviti sudionicima putem EOJN</w:t>
      </w:r>
      <w:r>
        <w:rPr>
          <w:spacing w:val="-12"/>
        </w:rPr>
        <w:t xml:space="preserve"> </w:t>
      </w:r>
      <w:r>
        <w:t>RH.</w:t>
      </w:r>
    </w:p>
    <w:p w14:paraId="17ACFF02" w14:textId="525A593B" w:rsidR="002F503B" w:rsidRDefault="002F503B" w:rsidP="002F503B">
      <w:pPr>
        <w:pStyle w:val="Tijeloteksta"/>
        <w:spacing w:before="119"/>
        <w:jc w:val="both"/>
      </w:pPr>
      <w:r>
        <w:t xml:space="preserve">Rok za donošenje odluke o odabiru ili odluke o poništenju postupka javne nabave iznosi </w:t>
      </w:r>
      <w:r w:rsidR="00AA6785">
        <w:rPr>
          <w:b/>
        </w:rPr>
        <w:t>3</w:t>
      </w:r>
      <w:r>
        <w:rPr>
          <w:b/>
        </w:rPr>
        <w:t xml:space="preserve">0 dana </w:t>
      </w:r>
      <w:r>
        <w:t>od isteka roka za dostavu ponude.</w:t>
      </w:r>
    </w:p>
    <w:p w14:paraId="62BFB5EF" w14:textId="77777777" w:rsidR="002F503B" w:rsidRDefault="002F503B" w:rsidP="002F503B">
      <w:pPr>
        <w:pStyle w:val="Tijeloteksta"/>
        <w:spacing w:before="4"/>
        <w:rPr>
          <w:sz w:val="32"/>
        </w:rPr>
      </w:pPr>
    </w:p>
    <w:p w14:paraId="6FB3733A" w14:textId="77777777" w:rsidR="002F503B" w:rsidRDefault="002F503B" w:rsidP="002F503B">
      <w:pPr>
        <w:pStyle w:val="Naslov4"/>
        <w:numPr>
          <w:ilvl w:val="1"/>
          <w:numId w:val="24"/>
        </w:numPr>
        <w:tabs>
          <w:tab w:val="left" w:pos="946"/>
        </w:tabs>
        <w:ind w:left="0" w:firstLine="0"/>
        <w:rPr>
          <w:i w:val="0"/>
        </w:rPr>
      </w:pPr>
      <w:r>
        <w:rPr>
          <w:i w:val="0"/>
        </w:rPr>
        <w:t>ROK, NAČIN I UVJETI</w:t>
      </w:r>
      <w:r>
        <w:rPr>
          <w:i w:val="0"/>
          <w:spacing w:val="-7"/>
        </w:rPr>
        <w:t xml:space="preserve"> </w:t>
      </w:r>
      <w:r>
        <w:rPr>
          <w:i w:val="0"/>
        </w:rPr>
        <w:t>PLAĆANJA</w:t>
      </w:r>
    </w:p>
    <w:p w14:paraId="52587D5E" w14:textId="77777777" w:rsidR="002F503B" w:rsidRDefault="002F503B" w:rsidP="002F503B">
      <w:pPr>
        <w:pStyle w:val="Tijeloteksta"/>
        <w:spacing w:before="11"/>
        <w:rPr>
          <w:b/>
          <w:i/>
          <w:sz w:val="21"/>
        </w:rPr>
      </w:pPr>
    </w:p>
    <w:p w14:paraId="27CE5E62" w14:textId="77777777" w:rsidR="002F503B" w:rsidRDefault="002F503B" w:rsidP="002F503B">
      <w:pPr>
        <w:pStyle w:val="Tijeloteksta"/>
      </w:pPr>
      <w:r>
        <w:t>Predujam je isključen, kao i traženje sredstava osiguranja plaćanja.</w:t>
      </w:r>
    </w:p>
    <w:p w14:paraId="3307AA46" w14:textId="77777777" w:rsidR="002F503B" w:rsidRDefault="002F503B" w:rsidP="002F503B">
      <w:pPr>
        <w:pStyle w:val="Tijeloteksta"/>
        <w:spacing w:before="40"/>
      </w:pPr>
      <w:r>
        <w:t>Odabrani ponuditelj će vršiti obračun na mjesečnoj osnovi prema izvršenim uslugama.</w:t>
      </w:r>
    </w:p>
    <w:p w14:paraId="481BFCA5" w14:textId="77777777" w:rsidR="002F503B" w:rsidRDefault="002F503B" w:rsidP="002F503B">
      <w:pPr>
        <w:pStyle w:val="Tijeloteksta"/>
        <w:spacing w:before="37"/>
      </w:pPr>
      <w:r>
        <w:t>Odabrani ponuditelj obavezan je na svakom računu pozvati se na KLASU i URUDŽBENI broj ugovora.</w:t>
      </w:r>
    </w:p>
    <w:p w14:paraId="74B82F23" w14:textId="77777777" w:rsidR="002F503B" w:rsidRDefault="002F503B" w:rsidP="002F503B">
      <w:pPr>
        <w:pStyle w:val="Tijeloteksta"/>
        <w:spacing w:before="1" w:line="276" w:lineRule="auto"/>
      </w:pPr>
      <w:r>
        <w:t>Plaćanje na IBAN izvršitelja (</w:t>
      </w:r>
      <w:proofErr w:type="spellStart"/>
      <w:r>
        <w:t>podugovaratelja</w:t>
      </w:r>
      <w:proofErr w:type="spellEnd"/>
      <w:r>
        <w:t xml:space="preserve">), vršit će se po ispostavljenim računima u roku od trideset (30) dana od dana zaprimanja  </w:t>
      </w:r>
      <w:proofErr w:type="spellStart"/>
      <w:r>
        <w:t>eračuna</w:t>
      </w:r>
      <w:proofErr w:type="spellEnd"/>
      <w:r>
        <w:t>.</w:t>
      </w:r>
    </w:p>
    <w:p w14:paraId="58F552D1" w14:textId="77777777" w:rsidR="002F503B" w:rsidRDefault="002F503B" w:rsidP="002F503B">
      <w:pPr>
        <w:pStyle w:val="Tijeloteksta"/>
        <w:spacing w:before="9"/>
        <w:rPr>
          <w:sz w:val="21"/>
        </w:rPr>
      </w:pPr>
    </w:p>
    <w:p w14:paraId="5676F491" w14:textId="77777777" w:rsidR="002F503B" w:rsidRDefault="002F503B" w:rsidP="002F503B">
      <w:pPr>
        <w:pStyle w:val="Naslov3"/>
        <w:spacing w:before="1"/>
        <w:ind w:left="0"/>
      </w:pPr>
      <w:r>
        <w:rPr>
          <w:u w:val="thick"/>
        </w:rPr>
        <w:t>Odredbe o e-računu</w:t>
      </w:r>
    </w:p>
    <w:p w14:paraId="2C9133F2" w14:textId="77777777" w:rsidR="002F503B" w:rsidRDefault="002F503B" w:rsidP="002F503B">
      <w:pPr>
        <w:pStyle w:val="Tijeloteksta"/>
        <w:spacing w:before="3"/>
        <w:rPr>
          <w:b/>
          <w:sz w:val="17"/>
        </w:rPr>
      </w:pPr>
    </w:p>
    <w:p w14:paraId="59829983" w14:textId="77777777" w:rsidR="002F503B" w:rsidRDefault="002F503B" w:rsidP="002F503B">
      <w:pPr>
        <w:pStyle w:val="Tijeloteksta"/>
        <w:spacing w:before="93" w:line="276" w:lineRule="auto"/>
        <w:jc w:val="both"/>
      </w:pPr>
      <w:r>
        <w:t xml:space="preserve">Sukladno Zakonu o elektroničkom izdavanju računa u javnoj nabavi („Narodne novine“ br. 94/2018), Naručitelj je od 01. prosinca 2018. godine obvezan zaprimati, obrađivati te izvršiti plaćanje elektroničkih računa i pratećih isprava izdanih sukladno europskoj normi i njezinim ispravcima, </w:t>
      </w:r>
      <w:r>
        <w:lastRenderedPageBreak/>
        <w:t>izmjenama i dopunama.</w:t>
      </w:r>
    </w:p>
    <w:p w14:paraId="02482530" w14:textId="77777777" w:rsidR="002F503B" w:rsidRDefault="002F503B" w:rsidP="002F503B">
      <w:pPr>
        <w:pStyle w:val="Tijeloteksta"/>
        <w:spacing w:before="1"/>
      </w:pPr>
    </w:p>
    <w:p w14:paraId="24C759D0" w14:textId="77777777" w:rsidR="002F503B" w:rsidRDefault="002F503B" w:rsidP="002F503B">
      <w:pPr>
        <w:pStyle w:val="Tijeloteksta"/>
        <w:spacing w:line="276" w:lineRule="auto"/>
        <w:jc w:val="both"/>
      </w:pPr>
      <w:r>
        <w:t>Europska</w:t>
      </w:r>
      <w:r>
        <w:rPr>
          <w:spacing w:val="-7"/>
        </w:rPr>
        <w:t xml:space="preserve"> </w:t>
      </w:r>
      <w:r>
        <w:t>norma</w:t>
      </w:r>
      <w:r>
        <w:rPr>
          <w:spacing w:val="-6"/>
        </w:rPr>
        <w:t xml:space="preserve"> </w:t>
      </w:r>
      <w:r>
        <w:t>je</w:t>
      </w:r>
      <w:r>
        <w:rPr>
          <w:spacing w:val="-7"/>
        </w:rPr>
        <w:t xml:space="preserve"> </w:t>
      </w:r>
      <w:r>
        <w:t>norma</w:t>
      </w:r>
      <w:r>
        <w:rPr>
          <w:spacing w:val="-9"/>
        </w:rPr>
        <w:t xml:space="preserve"> </w:t>
      </w:r>
      <w:r>
        <w:t>koju</w:t>
      </w:r>
      <w:r>
        <w:rPr>
          <w:spacing w:val="-9"/>
        </w:rPr>
        <w:t xml:space="preserve"> </w:t>
      </w:r>
      <w:r>
        <w:t>je</w:t>
      </w:r>
      <w:r>
        <w:rPr>
          <w:spacing w:val="-6"/>
        </w:rPr>
        <w:t xml:space="preserve"> </w:t>
      </w:r>
      <w:r>
        <w:t>izdao</w:t>
      </w:r>
      <w:r>
        <w:rPr>
          <w:spacing w:val="-6"/>
        </w:rPr>
        <w:t xml:space="preserve"> </w:t>
      </w:r>
      <w:r>
        <w:t>Europski</w:t>
      </w:r>
      <w:r>
        <w:rPr>
          <w:spacing w:val="-6"/>
        </w:rPr>
        <w:t xml:space="preserve"> </w:t>
      </w:r>
      <w:r>
        <w:t>odbor</w:t>
      </w:r>
      <w:r>
        <w:rPr>
          <w:spacing w:val="-6"/>
        </w:rPr>
        <w:t xml:space="preserve"> </w:t>
      </w:r>
      <w:r>
        <w:t>za</w:t>
      </w:r>
      <w:r>
        <w:rPr>
          <w:spacing w:val="-5"/>
        </w:rPr>
        <w:t xml:space="preserve"> </w:t>
      </w:r>
      <w:r>
        <w:t>normizaciju</w:t>
      </w:r>
      <w:r>
        <w:rPr>
          <w:spacing w:val="-6"/>
        </w:rPr>
        <w:t xml:space="preserve"> </w:t>
      </w:r>
      <w:r>
        <w:t>(CEN)</w:t>
      </w:r>
      <w:r>
        <w:rPr>
          <w:spacing w:val="-10"/>
        </w:rPr>
        <w:t xml:space="preserve"> </w:t>
      </w:r>
      <w:r>
        <w:t>28.</w:t>
      </w:r>
      <w:r>
        <w:rPr>
          <w:spacing w:val="-7"/>
        </w:rPr>
        <w:t xml:space="preserve"> </w:t>
      </w:r>
      <w:r>
        <w:t>lipnja</w:t>
      </w:r>
      <w:r>
        <w:rPr>
          <w:spacing w:val="-6"/>
        </w:rPr>
        <w:t xml:space="preserve"> </w:t>
      </w:r>
      <w:r>
        <w:t>2017.</w:t>
      </w:r>
      <w:r>
        <w:rPr>
          <w:spacing w:val="-8"/>
        </w:rPr>
        <w:t xml:space="preserve"> </w:t>
      </w:r>
      <w:r>
        <w:t>EN 16931-1:2017, Elektronički račun - 1. dio: Semantički model podataka osnovnih elemenata elektroničkog računa i popis sintaksi CEN/TS 16931-2:2017, Elektronički račun - 2. dio: Lista sintaksi</w:t>
      </w:r>
      <w:r>
        <w:rPr>
          <w:spacing w:val="-9"/>
        </w:rPr>
        <w:t xml:space="preserve"> </w:t>
      </w:r>
      <w:r>
        <w:t>u</w:t>
      </w:r>
      <w:r>
        <w:rPr>
          <w:spacing w:val="-8"/>
        </w:rPr>
        <w:t xml:space="preserve"> </w:t>
      </w:r>
      <w:r>
        <w:t>skladu</w:t>
      </w:r>
      <w:r>
        <w:rPr>
          <w:spacing w:val="-9"/>
        </w:rPr>
        <w:t xml:space="preserve"> </w:t>
      </w:r>
      <w:r>
        <w:t>s</w:t>
      </w:r>
      <w:r>
        <w:rPr>
          <w:spacing w:val="-9"/>
        </w:rPr>
        <w:t xml:space="preserve"> </w:t>
      </w:r>
      <w:r>
        <w:t>EN</w:t>
      </w:r>
      <w:r>
        <w:rPr>
          <w:spacing w:val="-8"/>
        </w:rPr>
        <w:t xml:space="preserve"> </w:t>
      </w:r>
      <w:r>
        <w:t>16931-1,</w:t>
      </w:r>
      <w:r>
        <w:rPr>
          <w:spacing w:val="-11"/>
        </w:rPr>
        <w:t xml:space="preserve"> </w:t>
      </w:r>
      <w:r>
        <w:t>prema</w:t>
      </w:r>
      <w:r>
        <w:rPr>
          <w:spacing w:val="-8"/>
        </w:rPr>
        <w:t xml:space="preserve"> </w:t>
      </w:r>
      <w:proofErr w:type="spellStart"/>
      <w:r>
        <w:t>CENovu</w:t>
      </w:r>
      <w:proofErr w:type="spellEnd"/>
      <w:r>
        <w:rPr>
          <w:spacing w:val="-9"/>
        </w:rPr>
        <w:t xml:space="preserve"> </w:t>
      </w:r>
      <w:r>
        <w:t>sustavu</w:t>
      </w:r>
      <w:r>
        <w:rPr>
          <w:spacing w:val="-8"/>
        </w:rPr>
        <w:t xml:space="preserve"> </w:t>
      </w:r>
      <w:r>
        <w:t>razvrstavanja,</w:t>
      </w:r>
      <w:r>
        <w:rPr>
          <w:spacing w:val="-10"/>
        </w:rPr>
        <w:t xml:space="preserve"> </w:t>
      </w:r>
      <w:r>
        <w:t>koju</w:t>
      </w:r>
      <w:r>
        <w:rPr>
          <w:spacing w:val="-9"/>
        </w:rPr>
        <w:t xml:space="preserve"> </w:t>
      </w:r>
      <w:r>
        <w:t>je,</w:t>
      </w:r>
      <w:r>
        <w:rPr>
          <w:spacing w:val="-10"/>
        </w:rPr>
        <w:t xml:space="preserve"> </w:t>
      </w:r>
      <w:r>
        <w:t>sukladno</w:t>
      </w:r>
      <w:r>
        <w:rPr>
          <w:spacing w:val="-11"/>
        </w:rPr>
        <w:t xml:space="preserve"> </w:t>
      </w:r>
      <w:r>
        <w:t>Direktivi 2014/55/EU, ispitala Europska komisija te je nakon ispitivanja objavila upućivanje na tu normu (Provedbena odluka Komisije 2017/1870) Izdavatelji elektroničkih računa obvezni su izdavati i slati elektroničke račune i prateće isprave sukladno europskoj</w:t>
      </w:r>
      <w:r>
        <w:rPr>
          <w:spacing w:val="-13"/>
        </w:rPr>
        <w:t xml:space="preserve"> </w:t>
      </w:r>
      <w:r>
        <w:t>normi.</w:t>
      </w:r>
    </w:p>
    <w:p w14:paraId="0ECD3CF6" w14:textId="77777777" w:rsidR="002F503B" w:rsidRDefault="002F503B" w:rsidP="002F503B">
      <w:pPr>
        <w:pStyle w:val="Tijeloteksta"/>
        <w:spacing w:before="10"/>
        <w:rPr>
          <w:sz w:val="21"/>
        </w:rPr>
      </w:pPr>
    </w:p>
    <w:p w14:paraId="72A85CEA" w14:textId="77777777" w:rsidR="002F503B" w:rsidRDefault="002F503B" w:rsidP="002F503B">
      <w:pPr>
        <w:pStyle w:val="Tijeloteksta"/>
        <w:spacing w:line="276" w:lineRule="auto"/>
        <w:jc w:val="both"/>
      </w:pPr>
      <w:r>
        <w:t>Elektronički računi koji su izdani na temelju izvršenja ugovora sklopljenog nakon provedenog postupka javne nabave moraju biti u skladu s europskom normom i njezinim ispravcima, izmjenama i dopunama.</w:t>
      </w:r>
    </w:p>
    <w:p w14:paraId="40017C03" w14:textId="77777777" w:rsidR="002F503B" w:rsidRDefault="002F503B" w:rsidP="002F503B">
      <w:pPr>
        <w:pStyle w:val="Tijeloteksta"/>
        <w:spacing w:before="76" w:line="276" w:lineRule="auto"/>
        <w:jc w:val="both"/>
      </w:pPr>
      <w:r>
        <w:t>Sukladno čl. 5. Zakona o elektroničkom izdavanju računa u javnoj nabavi („Narodne novine“ br. 94/2018), obvezni osnovni elementi elektroničkog računa jesu, među ostalim:</w:t>
      </w:r>
    </w:p>
    <w:p w14:paraId="13FF5470" w14:textId="77777777" w:rsidR="002F503B" w:rsidRDefault="002F503B" w:rsidP="002F503B">
      <w:pPr>
        <w:pStyle w:val="Odlomakpopisa"/>
        <w:numPr>
          <w:ilvl w:val="0"/>
          <w:numId w:val="38"/>
        </w:numPr>
        <w:tabs>
          <w:tab w:val="left" w:pos="1101"/>
        </w:tabs>
        <w:spacing w:before="1" w:line="276" w:lineRule="auto"/>
        <w:ind w:left="0" w:firstLine="0"/>
      </w:pPr>
      <w:r>
        <w:t>oznake</w:t>
      </w:r>
      <w:r>
        <w:rPr>
          <w:spacing w:val="-4"/>
        </w:rPr>
        <w:t xml:space="preserve"> </w:t>
      </w:r>
      <w:r>
        <w:t>procesa</w:t>
      </w:r>
      <w:r>
        <w:rPr>
          <w:spacing w:val="-4"/>
        </w:rPr>
        <w:t xml:space="preserve"> </w:t>
      </w:r>
      <w:r>
        <w:t>i</w:t>
      </w:r>
      <w:r>
        <w:rPr>
          <w:spacing w:val="-4"/>
        </w:rPr>
        <w:t xml:space="preserve"> </w:t>
      </w:r>
      <w:r>
        <w:t>računa</w:t>
      </w:r>
      <w:r>
        <w:rPr>
          <w:spacing w:val="-2"/>
        </w:rPr>
        <w:t xml:space="preserve"> </w:t>
      </w:r>
      <w:r>
        <w:t>te</w:t>
      </w:r>
      <w:r>
        <w:rPr>
          <w:spacing w:val="-3"/>
        </w:rPr>
        <w:t xml:space="preserve"> </w:t>
      </w:r>
      <w:r>
        <w:t>vrijeme</w:t>
      </w:r>
      <w:r>
        <w:rPr>
          <w:spacing w:val="-4"/>
        </w:rPr>
        <w:t xml:space="preserve"> </w:t>
      </w:r>
      <w:r>
        <w:t>izdavanja</w:t>
      </w:r>
      <w:r>
        <w:rPr>
          <w:spacing w:val="-3"/>
        </w:rPr>
        <w:t xml:space="preserve"> </w:t>
      </w:r>
      <w:r>
        <w:t>računa</w:t>
      </w:r>
      <w:r>
        <w:rPr>
          <w:spacing w:val="-4"/>
        </w:rPr>
        <w:t xml:space="preserve"> </w:t>
      </w:r>
      <w:r>
        <w:t>(godina,</w:t>
      </w:r>
      <w:r>
        <w:rPr>
          <w:spacing w:val="-4"/>
        </w:rPr>
        <w:t xml:space="preserve"> </w:t>
      </w:r>
      <w:r>
        <w:t>mjesec</w:t>
      </w:r>
      <w:r>
        <w:rPr>
          <w:spacing w:val="-3"/>
        </w:rPr>
        <w:t xml:space="preserve"> </w:t>
      </w:r>
      <w:r>
        <w:t>i</w:t>
      </w:r>
      <w:r>
        <w:rPr>
          <w:spacing w:val="-4"/>
        </w:rPr>
        <w:t xml:space="preserve"> </w:t>
      </w:r>
      <w:r>
        <w:t>dan</w:t>
      </w:r>
      <w:r>
        <w:rPr>
          <w:spacing w:val="-3"/>
        </w:rPr>
        <w:t xml:space="preserve"> </w:t>
      </w:r>
      <w:r>
        <w:t>te</w:t>
      </w:r>
      <w:r>
        <w:rPr>
          <w:spacing w:val="-2"/>
        </w:rPr>
        <w:t xml:space="preserve"> </w:t>
      </w:r>
      <w:r>
        <w:t>sat</w:t>
      </w:r>
      <w:r>
        <w:rPr>
          <w:spacing w:val="-4"/>
        </w:rPr>
        <w:t xml:space="preserve"> </w:t>
      </w:r>
      <w:r>
        <w:t>i minuta),</w:t>
      </w:r>
    </w:p>
    <w:p w14:paraId="4556FBE4" w14:textId="77777777" w:rsidR="002F503B" w:rsidRDefault="002F503B" w:rsidP="002F503B">
      <w:pPr>
        <w:pStyle w:val="Odlomakpopisa"/>
        <w:numPr>
          <w:ilvl w:val="0"/>
          <w:numId w:val="38"/>
        </w:numPr>
        <w:tabs>
          <w:tab w:val="left" w:pos="1101"/>
        </w:tabs>
        <w:ind w:left="0" w:firstLine="0"/>
      </w:pPr>
      <w:r>
        <w:t>razdoblje koje račun</w:t>
      </w:r>
      <w:r>
        <w:rPr>
          <w:spacing w:val="-4"/>
        </w:rPr>
        <w:t xml:space="preserve"> </w:t>
      </w:r>
      <w:r>
        <w:t>obuhvaća,</w:t>
      </w:r>
    </w:p>
    <w:p w14:paraId="350A444D" w14:textId="77777777" w:rsidR="002F503B" w:rsidRDefault="002F503B" w:rsidP="002F503B">
      <w:pPr>
        <w:pStyle w:val="Odlomakpopisa"/>
        <w:numPr>
          <w:ilvl w:val="0"/>
          <w:numId w:val="38"/>
        </w:numPr>
        <w:tabs>
          <w:tab w:val="left" w:pos="1101"/>
        </w:tabs>
        <w:spacing w:before="37"/>
        <w:ind w:left="0" w:firstLine="0"/>
      </w:pPr>
      <w:r>
        <w:t>podaci o</w:t>
      </w:r>
      <w:r>
        <w:rPr>
          <w:spacing w:val="-3"/>
        </w:rPr>
        <w:t xml:space="preserve"> </w:t>
      </w:r>
      <w:r>
        <w:t>prodavatelju,</w:t>
      </w:r>
    </w:p>
    <w:p w14:paraId="65EB1C15" w14:textId="77777777" w:rsidR="002F503B" w:rsidRDefault="002F503B" w:rsidP="002F503B">
      <w:pPr>
        <w:pStyle w:val="Odlomakpopisa"/>
        <w:numPr>
          <w:ilvl w:val="0"/>
          <w:numId w:val="38"/>
        </w:numPr>
        <w:tabs>
          <w:tab w:val="left" w:pos="1101"/>
        </w:tabs>
        <w:spacing w:before="37"/>
        <w:ind w:left="0" w:firstLine="0"/>
      </w:pPr>
      <w:r>
        <w:t>podaci o</w:t>
      </w:r>
      <w:r>
        <w:rPr>
          <w:spacing w:val="-3"/>
        </w:rPr>
        <w:t xml:space="preserve"> </w:t>
      </w:r>
      <w:r>
        <w:t>kupcu,</w:t>
      </w:r>
    </w:p>
    <w:p w14:paraId="07A130DE" w14:textId="77777777" w:rsidR="002F503B" w:rsidRDefault="002F503B" w:rsidP="002F503B">
      <w:pPr>
        <w:pStyle w:val="Odlomakpopisa"/>
        <w:numPr>
          <w:ilvl w:val="0"/>
          <w:numId w:val="38"/>
        </w:numPr>
        <w:tabs>
          <w:tab w:val="left" w:pos="1101"/>
        </w:tabs>
        <w:spacing w:before="40"/>
        <w:ind w:left="0" w:firstLine="0"/>
      </w:pPr>
      <w:r>
        <w:t>podaci o primatelju</w:t>
      </w:r>
      <w:r>
        <w:rPr>
          <w:spacing w:val="-4"/>
        </w:rPr>
        <w:t xml:space="preserve"> </w:t>
      </w:r>
      <w:r>
        <w:t>plaćanja,</w:t>
      </w:r>
    </w:p>
    <w:p w14:paraId="4DDC62F4" w14:textId="77777777" w:rsidR="002F503B" w:rsidRDefault="002F503B" w:rsidP="002F503B">
      <w:pPr>
        <w:pStyle w:val="Odlomakpopisa"/>
        <w:numPr>
          <w:ilvl w:val="0"/>
          <w:numId w:val="38"/>
        </w:numPr>
        <w:tabs>
          <w:tab w:val="left" w:pos="1101"/>
        </w:tabs>
        <w:spacing w:before="37"/>
        <w:ind w:left="0" w:firstLine="0"/>
      </w:pPr>
      <w:r>
        <w:t>podaci o poreznom predstavniku</w:t>
      </w:r>
      <w:r>
        <w:rPr>
          <w:spacing w:val="-5"/>
        </w:rPr>
        <w:t xml:space="preserve"> </w:t>
      </w:r>
      <w:r>
        <w:t>prodavatelja,</w:t>
      </w:r>
    </w:p>
    <w:p w14:paraId="1ACD0E39" w14:textId="77777777" w:rsidR="002F503B" w:rsidRDefault="002F503B" w:rsidP="002F503B">
      <w:pPr>
        <w:pStyle w:val="Odlomakpopisa"/>
        <w:numPr>
          <w:ilvl w:val="0"/>
          <w:numId w:val="38"/>
        </w:numPr>
        <w:tabs>
          <w:tab w:val="left" w:pos="1101"/>
        </w:tabs>
        <w:spacing w:before="39"/>
        <w:ind w:left="0" w:firstLine="0"/>
      </w:pPr>
      <w:r>
        <w:t>upućivanje na</w:t>
      </w:r>
      <w:r>
        <w:rPr>
          <w:spacing w:val="-3"/>
        </w:rPr>
        <w:t xml:space="preserve"> </w:t>
      </w:r>
      <w:r>
        <w:t>ugovor,</w:t>
      </w:r>
    </w:p>
    <w:p w14:paraId="47A7638B" w14:textId="77777777" w:rsidR="002F503B" w:rsidRDefault="002F503B" w:rsidP="002F503B">
      <w:pPr>
        <w:pStyle w:val="Odlomakpopisa"/>
        <w:numPr>
          <w:ilvl w:val="0"/>
          <w:numId w:val="38"/>
        </w:numPr>
        <w:tabs>
          <w:tab w:val="left" w:pos="1101"/>
        </w:tabs>
        <w:spacing w:before="37"/>
        <w:ind w:left="0" w:firstLine="0"/>
      </w:pPr>
      <w:r>
        <w:t>detalji o</w:t>
      </w:r>
      <w:r>
        <w:rPr>
          <w:spacing w:val="-3"/>
        </w:rPr>
        <w:t xml:space="preserve"> </w:t>
      </w:r>
      <w:r>
        <w:t>isporuci,</w:t>
      </w:r>
    </w:p>
    <w:p w14:paraId="7BA2A63B" w14:textId="77777777" w:rsidR="002F503B" w:rsidRDefault="002F503B" w:rsidP="002F503B">
      <w:pPr>
        <w:pStyle w:val="Odlomakpopisa"/>
        <w:numPr>
          <w:ilvl w:val="0"/>
          <w:numId w:val="38"/>
        </w:numPr>
        <w:tabs>
          <w:tab w:val="left" w:pos="1101"/>
        </w:tabs>
        <w:spacing w:before="38"/>
        <w:ind w:left="0" w:firstLine="0"/>
      </w:pPr>
      <w:r>
        <w:t>upute za</w:t>
      </w:r>
      <w:r>
        <w:rPr>
          <w:spacing w:val="-2"/>
        </w:rPr>
        <w:t xml:space="preserve"> </w:t>
      </w:r>
      <w:r>
        <w:t>plaćanje,</w:t>
      </w:r>
    </w:p>
    <w:p w14:paraId="29D0245D" w14:textId="77777777" w:rsidR="002F503B" w:rsidRDefault="002F503B" w:rsidP="002F503B">
      <w:pPr>
        <w:pStyle w:val="Odlomakpopisa"/>
        <w:numPr>
          <w:ilvl w:val="0"/>
          <w:numId w:val="38"/>
        </w:numPr>
        <w:tabs>
          <w:tab w:val="left" w:pos="1101"/>
        </w:tabs>
        <w:spacing w:before="39"/>
        <w:ind w:left="0" w:firstLine="0"/>
      </w:pPr>
      <w:r>
        <w:t>podaci o naknadama ili</w:t>
      </w:r>
      <w:r>
        <w:rPr>
          <w:spacing w:val="-5"/>
        </w:rPr>
        <w:t xml:space="preserve"> </w:t>
      </w:r>
      <w:r>
        <w:t>davanjima,</w:t>
      </w:r>
    </w:p>
    <w:p w14:paraId="310FD23C" w14:textId="77777777" w:rsidR="002F503B" w:rsidRDefault="002F503B" w:rsidP="002F503B">
      <w:pPr>
        <w:pStyle w:val="Odlomakpopisa"/>
        <w:numPr>
          <w:ilvl w:val="0"/>
          <w:numId w:val="38"/>
        </w:numPr>
        <w:tabs>
          <w:tab w:val="left" w:pos="1101"/>
        </w:tabs>
        <w:spacing w:before="37"/>
        <w:ind w:left="0" w:firstLine="0"/>
      </w:pPr>
      <w:r>
        <w:t>podaci o stavkama na</w:t>
      </w:r>
      <w:r>
        <w:rPr>
          <w:spacing w:val="-5"/>
        </w:rPr>
        <w:t xml:space="preserve"> </w:t>
      </w:r>
      <w:r>
        <w:t>računu,</w:t>
      </w:r>
    </w:p>
    <w:p w14:paraId="47012874" w14:textId="77777777" w:rsidR="002F503B" w:rsidRDefault="002F503B" w:rsidP="002F503B">
      <w:pPr>
        <w:pStyle w:val="Odlomakpopisa"/>
        <w:numPr>
          <w:ilvl w:val="0"/>
          <w:numId w:val="38"/>
        </w:numPr>
        <w:tabs>
          <w:tab w:val="left" w:pos="1101"/>
        </w:tabs>
        <w:spacing w:before="37"/>
        <w:ind w:left="0" w:firstLine="0"/>
      </w:pPr>
      <w:r>
        <w:t>ukupni iznos</w:t>
      </w:r>
      <w:r>
        <w:rPr>
          <w:spacing w:val="-3"/>
        </w:rPr>
        <w:t xml:space="preserve"> </w:t>
      </w:r>
      <w:r>
        <w:t>računa,</w:t>
      </w:r>
    </w:p>
    <w:p w14:paraId="1279D01F" w14:textId="77777777" w:rsidR="002F503B" w:rsidRDefault="002F503B" w:rsidP="002F503B">
      <w:pPr>
        <w:pStyle w:val="Odlomakpopisa"/>
        <w:numPr>
          <w:ilvl w:val="0"/>
          <w:numId w:val="38"/>
        </w:numPr>
        <w:tabs>
          <w:tab w:val="left" w:pos="1101"/>
        </w:tabs>
        <w:spacing w:before="40"/>
        <w:ind w:left="0" w:firstLine="0"/>
      </w:pPr>
      <w:r>
        <w:t>raščlanjeni prikaz</w:t>
      </w:r>
      <w:r>
        <w:rPr>
          <w:spacing w:val="-5"/>
        </w:rPr>
        <w:t xml:space="preserve"> </w:t>
      </w:r>
      <w:r>
        <w:t>PDV-a.</w:t>
      </w:r>
    </w:p>
    <w:p w14:paraId="6631F0E7" w14:textId="77777777" w:rsidR="002F503B" w:rsidRDefault="002F503B" w:rsidP="002F503B">
      <w:pPr>
        <w:pStyle w:val="Tijeloteksta"/>
        <w:spacing w:before="2"/>
        <w:rPr>
          <w:sz w:val="25"/>
        </w:rPr>
      </w:pPr>
    </w:p>
    <w:p w14:paraId="24F3BE3D" w14:textId="77777777" w:rsidR="002F503B" w:rsidRDefault="002F503B" w:rsidP="002F503B">
      <w:pPr>
        <w:pStyle w:val="Tijeloteksta"/>
        <w:spacing w:line="276" w:lineRule="auto"/>
        <w:jc w:val="both"/>
      </w:pPr>
      <w:r>
        <w:t>Osim navedenih elemenata, elektronički račun mora sadržavati i druge podatke koje zahtijevaju posebni porezni propisi kojima se uređuje izdavanje određene vrste računa te propisi kojima se uređuje računovodstvo poduzetnika.</w:t>
      </w:r>
    </w:p>
    <w:p w14:paraId="35D5E85A" w14:textId="77777777" w:rsidR="002F503B" w:rsidRDefault="002F503B" w:rsidP="002F503B">
      <w:pPr>
        <w:pStyle w:val="Tijeloteksta"/>
        <w:spacing w:before="2"/>
      </w:pPr>
    </w:p>
    <w:p w14:paraId="79C52978" w14:textId="7D3BD58F" w:rsidR="00977573" w:rsidRDefault="002F503B" w:rsidP="00977573">
      <w:pPr>
        <w:pStyle w:val="Tijeloteksta"/>
        <w:spacing w:line="276" w:lineRule="auto"/>
        <w:jc w:val="both"/>
      </w:pPr>
      <w:r>
        <w:t>Račun i prateće isprave koje nisu sukladne europskoj normi i njezinim ispravcima, izmjenama i dopunama Naručitelj neće zaprimiti niti obraditi niti platiti.</w:t>
      </w:r>
    </w:p>
    <w:p w14:paraId="7DB3C1E1" w14:textId="77777777" w:rsidR="00977573" w:rsidRPr="00977573" w:rsidRDefault="00977573" w:rsidP="00977573">
      <w:pPr>
        <w:pStyle w:val="Tijeloteksta"/>
        <w:spacing w:line="276" w:lineRule="auto"/>
        <w:jc w:val="both"/>
      </w:pPr>
    </w:p>
    <w:p w14:paraId="2FD3EED1" w14:textId="645A5D96" w:rsidR="002F503B" w:rsidRDefault="002F503B" w:rsidP="002F503B">
      <w:pPr>
        <w:pStyle w:val="Naslov4"/>
        <w:numPr>
          <w:ilvl w:val="1"/>
          <w:numId w:val="24"/>
        </w:numPr>
        <w:tabs>
          <w:tab w:val="left" w:pos="929"/>
        </w:tabs>
        <w:spacing w:before="76"/>
        <w:ind w:left="0" w:firstLine="0"/>
        <w:rPr>
          <w:i w:val="0"/>
        </w:rPr>
      </w:pPr>
      <w:r>
        <w:rPr>
          <w:i w:val="0"/>
        </w:rPr>
        <w:t>POUKA O PRAVNOM</w:t>
      </w:r>
      <w:r>
        <w:rPr>
          <w:i w:val="0"/>
          <w:spacing w:val="-7"/>
        </w:rPr>
        <w:t xml:space="preserve"> </w:t>
      </w:r>
      <w:r>
        <w:rPr>
          <w:i w:val="0"/>
        </w:rPr>
        <w:t>LIJEKU</w:t>
      </w:r>
    </w:p>
    <w:p w14:paraId="67418A31" w14:textId="15567328" w:rsidR="002F503B" w:rsidRDefault="00977573" w:rsidP="002F503B">
      <w:pPr>
        <w:widowControl/>
        <w:autoSpaceDE/>
        <w:autoSpaceDN/>
        <w:sectPr w:rsidR="002F503B">
          <w:pgSz w:w="11910" w:h="16840"/>
          <w:pgMar w:top="1500" w:right="1137" w:bottom="1320" w:left="1134" w:header="0" w:footer="1071" w:gutter="0"/>
          <w:cols w:space="720"/>
        </w:sectPr>
      </w:pPr>
      <w:r>
        <w:t xml:space="preserve">Protiv ove odluke žalba nije dopuštena. </w:t>
      </w:r>
    </w:p>
    <w:p w14:paraId="585F762E" w14:textId="77777777" w:rsidR="002F503B" w:rsidRDefault="002F503B" w:rsidP="002F503B">
      <w:pPr>
        <w:pStyle w:val="Tijeloteksta"/>
        <w:spacing w:before="9"/>
        <w:rPr>
          <w:sz w:val="23"/>
        </w:rPr>
      </w:pPr>
    </w:p>
    <w:p w14:paraId="6145B0A1" w14:textId="77777777" w:rsidR="002F503B" w:rsidRDefault="002F503B" w:rsidP="002F503B">
      <w:pPr>
        <w:spacing w:before="90"/>
        <w:jc w:val="center"/>
        <w:rPr>
          <w:b/>
          <w:sz w:val="32"/>
        </w:rPr>
      </w:pPr>
      <w:r>
        <w:rPr>
          <w:b/>
          <w:sz w:val="32"/>
        </w:rPr>
        <w:t xml:space="preserve"> PRILOZI DOKUMENTACIJI O NABAVI</w:t>
      </w:r>
    </w:p>
    <w:p w14:paraId="4995FC3C" w14:textId="77777777" w:rsidR="002F503B" w:rsidRDefault="002F503B" w:rsidP="002F503B">
      <w:pPr>
        <w:widowControl/>
        <w:autoSpaceDE/>
        <w:autoSpaceDN/>
        <w:rPr>
          <w:sz w:val="32"/>
        </w:rPr>
        <w:sectPr w:rsidR="002F503B">
          <w:pgSz w:w="11910" w:h="16840"/>
          <w:pgMar w:top="1600" w:right="1137" w:bottom="1320" w:left="1134" w:header="0" w:footer="1071" w:gutter="0"/>
          <w:cols w:space="720"/>
        </w:sectPr>
      </w:pPr>
    </w:p>
    <w:p w14:paraId="19FA6B48" w14:textId="77777777" w:rsidR="002F503B" w:rsidRDefault="002F503B" w:rsidP="002F503B">
      <w:pPr>
        <w:pStyle w:val="Naslov3"/>
        <w:spacing w:before="76"/>
        <w:ind w:left="0"/>
        <w:rPr>
          <w:sz w:val="24"/>
          <w:szCs w:val="24"/>
        </w:rPr>
      </w:pPr>
      <w:r>
        <w:rPr>
          <w:sz w:val="24"/>
          <w:szCs w:val="24"/>
        </w:rPr>
        <w:lastRenderedPageBreak/>
        <w:t>Prilog br. I – IZJAVA O DOSTAVI JAMSTVA ZA UREDNO ISPUNJENJE UGOVORA</w:t>
      </w:r>
    </w:p>
    <w:p w14:paraId="36F268B2" w14:textId="77777777" w:rsidR="002F503B" w:rsidRDefault="002F503B" w:rsidP="002F503B">
      <w:pPr>
        <w:pStyle w:val="Tijeloteksta"/>
        <w:rPr>
          <w:b/>
          <w:sz w:val="24"/>
        </w:rPr>
      </w:pPr>
    </w:p>
    <w:p w14:paraId="0CA74FB5" w14:textId="77777777" w:rsidR="002F503B" w:rsidRDefault="002F503B" w:rsidP="002F503B">
      <w:pPr>
        <w:pStyle w:val="Tijeloteksta"/>
        <w:rPr>
          <w:b/>
          <w:sz w:val="24"/>
        </w:rPr>
      </w:pPr>
    </w:p>
    <w:p w14:paraId="09A97A78" w14:textId="77777777" w:rsidR="002F503B" w:rsidRDefault="002F503B" w:rsidP="002F503B">
      <w:pPr>
        <w:pStyle w:val="Tijeloteksta"/>
        <w:spacing w:before="8"/>
        <w:rPr>
          <w:b/>
          <w:sz w:val="28"/>
        </w:rPr>
      </w:pPr>
    </w:p>
    <w:p w14:paraId="45CC0B69" w14:textId="77777777" w:rsidR="002F503B" w:rsidRDefault="002F503B" w:rsidP="002F503B">
      <w:pPr>
        <w:jc w:val="center"/>
        <w:rPr>
          <w:b/>
          <w:sz w:val="28"/>
          <w:szCs w:val="28"/>
        </w:rPr>
      </w:pPr>
      <w:r>
        <w:rPr>
          <w:b/>
          <w:sz w:val="28"/>
          <w:szCs w:val="28"/>
        </w:rPr>
        <w:t>I Z J A V A</w:t>
      </w:r>
    </w:p>
    <w:p w14:paraId="3FDE8F5D" w14:textId="77777777" w:rsidR="002F503B" w:rsidRDefault="002F503B" w:rsidP="002F503B">
      <w:pPr>
        <w:pStyle w:val="Tijeloteksta"/>
        <w:rPr>
          <w:b/>
          <w:sz w:val="24"/>
        </w:rPr>
      </w:pPr>
    </w:p>
    <w:p w14:paraId="582EC2EB" w14:textId="77777777" w:rsidR="002F503B" w:rsidRDefault="002F503B" w:rsidP="002F503B">
      <w:pPr>
        <w:pStyle w:val="Tijeloteksta"/>
        <w:rPr>
          <w:b/>
          <w:sz w:val="24"/>
        </w:rPr>
      </w:pPr>
    </w:p>
    <w:p w14:paraId="14F88CF0" w14:textId="77777777" w:rsidR="002F503B" w:rsidRDefault="002F503B" w:rsidP="002F503B">
      <w:pPr>
        <w:pStyle w:val="Tijeloteksta"/>
        <w:rPr>
          <w:b/>
          <w:sz w:val="24"/>
        </w:rPr>
      </w:pPr>
    </w:p>
    <w:p w14:paraId="1E438551" w14:textId="77777777" w:rsidR="002F503B" w:rsidRDefault="002F503B" w:rsidP="002F503B">
      <w:pPr>
        <w:pStyle w:val="Tijeloteksta"/>
        <w:spacing w:before="4"/>
        <w:rPr>
          <w:b/>
          <w:sz w:val="27"/>
        </w:rPr>
      </w:pPr>
    </w:p>
    <w:p w14:paraId="1F5E3BC3" w14:textId="77777777" w:rsidR="002F503B" w:rsidRDefault="002F503B" w:rsidP="002F503B">
      <w:pPr>
        <w:pStyle w:val="Tijeloteksta"/>
        <w:tabs>
          <w:tab w:val="left" w:pos="9573"/>
        </w:tabs>
        <w:rPr>
          <w:u w:val="single"/>
        </w:rPr>
      </w:pPr>
      <w:r>
        <w:t>kojom</w:t>
      </w:r>
      <w:r>
        <w:rPr>
          <w:spacing w:val="-2"/>
        </w:rPr>
        <w:t xml:space="preserve"> </w:t>
      </w:r>
      <w:r>
        <w:t xml:space="preserve">ja </w:t>
      </w:r>
      <w:r>
        <w:rPr>
          <w:spacing w:val="-2"/>
        </w:rPr>
        <w:t xml:space="preserve"> </w:t>
      </w:r>
      <w:r>
        <w:rPr>
          <w:u w:val="single"/>
        </w:rPr>
        <w:t xml:space="preserve"> </w:t>
      </w:r>
      <w:r>
        <w:rPr>
          <w:u w:val="single"/>
        </w:rPr>
        <w:tab/>
      </w:r>
    </w:p>
    <w:p w14:paraId="7D275851" w14:textId="77777777" w:rsidR="002F503B" w:rsidRDefault="002F503B" w:rsidP="002F503B">
      <w:pPr>
        <w:pStyle w:val="Tijeloteksta"/>
        <w:tabs>
          <w:tab w:val="left" w:pos="9573"/>
        </w:tabs>
        <w:rPr>
          <w:u w:val="single"/>
        </w:rPr>
      </w:pPr>
    </w:p>
    <w:p w14:paraId="69740945" w14:textId="77777777" w:rsidR="002F503B" w:rsidRDefault="002F503B" w:rsidP="002F503B">
      <w:pPr>
        <w:pStyle w:val="Tijeloteksta"/>
        <w:tabs>
          <w:tab w:val="left" w:pos="9573"/>
        </w:tabs>
      </w:pPr>
      <w:r>
        <w:rPr>
          <w:u w:val="single"/>
        </w:rPr>
        <w:tab/>
      </w:r>
      <w:r>
        <w:t xml:space="preserve"> (ime i prezime, adresa i osobni identifikacijski</w:t>
      </w:r>
      <w:r>
        <w:rPr>
          <w:spacing w:val="-13"/>
        </w:rPr>
        <w:t xml:space="preserve"> </w:t>
      </w:r>
      <w:r>
        <w:t>broj)</w:t>
      </w:r>
    </w:p>
    <w:p w14:paraId="239480FF" w14:textId="77777777" w:rsidR="002F503B" w:rsidRDefault="002F503B" w:rsidP="002F503B">
      <w:pPr>
        <w:pStyle w:val="Tijeloteksta"/>
        <w:rPr>
          <w:sz w:val="24"/>
        </w:rPr>
      </w:pPr>
    </w:p>
    <w:p w14:paraId="132583D1" w14:textId="77777777" w:rsidR="002F503B" w:rsidRDefault="002F503B" w:rsidP="002F503B">
      <w:pPr>
        <w:pStyle w:val="Tijeloteksta"/>
        <w:spacing w:before="1"/>
        <w:rPr>
          <w:sz w:val="20"/>
        </w:rPr>
      </w:pPr>
    </w:p>
    <w:p w14:paraId="213E9FDA" w14:textId="77777777" w:rsidR="002F503B" w:rsidRDefault="002F503B" w:rsidP="002F503B">
      <w:pPr>
        <w:pStyle w:val="Tijeloteksta"/>
      </w:pPr>
      <w:r>
        <w:t>kao osoba ovlaštena po zakonu za zastupanje gospodarskog</w:t>
      </w:r>
      <w:r>
        <w:rPr>
          <w:spacing w:val="-39"/>
        </w:rPr>
        <w:t xml:space="preserve"> </w:t>
      </w:r>
      <w:r>
        <w:t>subjekta</w:t>
      </w:r>
    </w:p>
    <w:p w14:paraId="7A872723" w14:textId="77777777" w:rsidR="002F503B" w:rsidRDefault="002F503B" w:rsidP="002F503B">
      <w:pPr>
        <w:pStyle w:val="Tijeloteksta"/>
        <w:rPr>
          <w:sz w:val="20"/>
        </w:rPr>
      </w:pPr>
    </w:p>
    <w:p w14:paraId="2DF56BB8" w14:textId="77777777" w:rsidR="002F503B" w:rsidRDefault="002F503B" w:rsidP="002F503B">
      <w:pPr>
        <w:pStyle w:val="Tijeloteksta"/>
        <w:spacing w:before="1"/>
        <w:rPr>
          <w:sz w:val="19"/>
        </w:rPr>
      </w:pPr>
      <w:r>
        <w:rPr>
          <w:noProof/>
        </w:rPr>
        <mc:AlternateContent>
          <mc:Choice Requires="wps">
            <w:drawing>
              <wp:anchor distT="4294967295" distB="4294967295" distL="0" distR="0" simplePos="0" relativeHeight="251659264" behindDoc="1" locked="0" layoutInCell="1" allowOverlap="1" wp14:anchorId="6AE9EA30" wp14:editId="2ACA1ED0">
                <wp:simplePos x="0" y="0"/>
                <wp:positionH relativeFrom="page">
                  <wp:posOffset>800735</wp:posOffset>
                </wp:positionH>
                <wp:positionV relativeFrom="paragraph">
                  <wp:posOffset>168910</wp:posOffset>
                </wp:positionV>
                <wp:extent cx="5829300" cy="0"/>
                <wp:effectExtent l="0" t="0" r="0" b="0"/>
                <wp:wrapTopAndBottom/>
                <wp:docPr id="9" name="Ravni poveznik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88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04437" id="Ravni poveznik 9"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63.05pt,13.3pt" to="522.0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" strokeweight=".24447mm">
                <w10:wrap type="topAndBottom" anchorx="page"/>
              </v:line>
            </w:pict>
          </mc:Fallback>
        </mc:AlternateContent>
      </w:r>
    </w:p>
    <w:p w14:paraId="3B322B04" w14:textId="77777777" w:rsidR="002F503B" w:rsidRDefault="002F503B" w:rsidP="002F503B">
      <w:pPr>
        <w:pStyle w:val="Tijeloteksta"/>
        <w:spacing w:line="226" w:lineRule="exact"/>
        <w:jc w:val="center"/>
      </w:pPr>
    </w:p>
    <w:p w14:paraId="0EA902A3" w14:textId="77777777" w:rsidR="002F503B" w:rsidRDefault="002F503B" w:rsidP="002F503B">
      <w:pPr>
        <w:pStyle w:val="Tijeloteksta"/>
        <w:spacing w:line="226" w:lineRule="exact"/>
        <w:jc w:val="center"/>
      </w:pPr>
      <w:r>
        <w:t>(naziv i sjedište gospodarskog subjekta,</w:t>
      </w:r>
      <w:r>
        <w:rPr>
          <w:spacing w:val="-24"/>
        </w:rPr>
        <w:t xml:space="preserve"> </w:t>
      </w:r>
      <w:r>
        <w:t>OIB)</w:t>
      </w:r>
    </w:p>
    <w:p w14:paraId="04D6D3F3" w14:textId="77777777" w:rsidR="002F503B" w:rsidRDefault="002F503B" w:rsidP="002F503B">
      <w:pPr>
        <w:pStyle w:val="Tijeloteksta"/>
        <w:rPr>
          <w:sz w:val="24"/>
        </w:rPr>
      </w:pPr>
    </w:p>
    <w:p w14:paraId="408DD59D" w14:textId="77777777" w:rsidR="002F503B" w:rsidRDefault="002F503B" w:rsidP="002F503B">
      <w:pPr>
        <w:pStyle w:val="Tijeloteksta"/>
        <w:rPr>
          <w:sz w:val="24"/>
        </w:rPr>
      </w:pPr>
    </w:p>
    <w:p w14:paraId="1C48B4B0" w14:textId="5234ABD5" w:rsidR="002F503B" w:rsidRDefault="002F503B" w:rsidP="002F503B">
      <w:pPr>
        <w:pStyle w:val="Tijeloteksta"/>
        <w:spacing w:before="207" w:line="276" w:lineRule="auto"/>
        <w:jc w:val="both"/>
      </w:pPr>
      <w:r>
        <w:t>Izjavljujem</w:t>
      </w:r>
      <w:r>
        <w:rPr>
          <w:spacing w:val="-20"/>
        </w:rPr>
        <w:t xml:space="preserve"> </w:t>
      </w:r>
      <w:r>
        <w:t>i</w:t>
      </w:r>
      <w:r>
        <w:rPr>
          <w:spacing w:val="-20"/>
        </w:rPr>
        <w:t xml:space="preserve"> </w:t>
      </w:r>
      <w:r>
        <w:t>potvrđujem</w:t>
      </w:r>
      <w:r>
        <w:rPr>
          <w:spacing w:val="-19"/>
        </w:rPr>
        <w:t xml:space="preserve"> </w:t>
      </w:r>
      <w:r>
        <w:t>da</w:t>
      </w:r>
      <w:r>
        <w:rPr>
          <w:spacing w:val="-20"/>
        </w:rPr>
        <w:t xml:space="preserve"> </w:t>
      </w:r>
      <w:r>
        <w:t>ćemo,</w:t>
      </w:r>
      <w:r>
        <w:rPr>
          <w:spacing w:val="-21"/>
        </w:rPr>
        <w:t xml:space="preserve"> </w:t>
      </w:r>
      <w:r>
        <w:t>ukoliko</w:t>
      </w:r>
      <w:r>
        <w:rPr>
          <w:spacing w:val="-20"/>
        </w:rPr>
        <w:t xml:space="preserve"> </w:t>
      </w:r>
      <w:r>
        <w:t>budemo</w:t>
      </w:r>
      <w:r>
        <w:rPr>
          <w:spacing w:val="-21"/>
        </w:rPr>
        <w:t xml:space="preserve"> </w:t>
      </w:r>
      <w:r>
        <w:t>odabrani</w:t>
      </w:r>
      <w:r>
        <w:rPr>
          <w:spacing w:val="-20"/>
        </w:rPr>
        <w:t xml:space="preserve"> </w:t>
      </w:r>
      <w:r>
        <w:t>kao</w:t>
      </w:r>
      <w:r>
        <w:rPr>
          <w:spacing w:val="-20"/>
        </w:rPr>
        <w:t xml:space="preserve"> </w:t>
      </w:r>
      <w:r>
        <w:t>najpovoljniji</w:t>
      </w:r>
      <w:r>
        <w:rPr>
          <w:spacing w:val="-20"/>
        </w:rPr>
        <w:t xml:space="preserve"> </w:t>
      </w:r>
      <w:r>
        <w:t>Ponuditelj,</w:t>
      </w:r>
      <w:r>
        <w:rPr>
          <w:spacing w:val="20"/>
        </w:rPr>
        <w:t xml:space="preserve"> </w:t>
      </w:r>
      <w:r>
        <w:t>istodobno s potpisom ugovora, odnosno najkasnije u roku od 10 (deset) radnih dana od dana potpisa ugovora dostaviti jamstvo za uredno ispunjenje ugovora sukladno točki 20. ov</w:t>
      </w:r>
      <w:r w:rsidR="0043003E">
        <w:t>og</w:t>
      </w:r>
      <w:r>
        <w:t xml:space="preserve"> </w:t>
      </w:r>
      <w:r w:rsidR="00920250">
        <w:t>P</w:t>
      </w:r>
      <w:r w:rsidR="0043003E">
        <w:t xml:space="preserve">oziva </w:t>
      </w:r>
      <w:r w:rsidR="00920250">
        <w:t xml:space="preserve">na dostavu ponuda </w:t>
      </w:r>
      <w:r>
        <w:t xml:space="preserve">  (evidencijski broj nabave: </w:t>
      </w:r>
      <w:r w:rsidR="00920250">
        <w:t>JeN.02/23-07</w:t>
      </w:r>
      <w:r>
        <w:t>).</w:t>
      </w:r>
    </w:p>
    <w:p w14:paraId="2C4896CF" w14:textId="77777777" w:rsidR="002F503B" w:rsidRDefault="002F503B" w:rsidP="002F503B">
      <w:pPr>
        <w:pStyle w:val="Tijeloteksta"/>
        <w:rPr>
          <w:sz w:val="24"/>
        </w:rPr>
      </w:pPr>
    </w:p>
    <w:p w14:paraId="77CE58FD" w14:textId="77777777" w:rsidR="002F503B" w:rsidRDefault="002F503B" w:rsidP="002F503B">
      <w:pPr>
        <w:pStyle w:val="Tijeloteksta"/>
        <w:spacing w:before="1"/>
        <w:rPr>
          <w:sz w:val="20"/>
        </w:rPr>
      </w:pPr>
    </w:p>
    <w:p w14:paraId="4238E14A" w14:textId="77777777" w:rsidR="002F503B" w:rsidRDefault="002F503B" w:rsidP="002F503B">
      <w:pPr>
        <w:pStyle w:val="Tijeloteksta"/>
      </w:pPr>
    </w:p>
    <w:p w14:paraId="1B27A5A2" w14:textId="77777777" w:rsidR="002F503B" w:rsidRDefault="002F503B" w:rsidP="002F503B">
      <w:pPr>
        <w:pStyle w:val="Tijeloteksta"/>
      </w:pPr>
    </w:p>
    <w:p w14:paraId="5B09F1D8" w14:textId="77777777" w:rsidR="002F503B" w:rsidRDefault="002F503B" w:rsidP="002F503B">
      <w:pPr>
        <w:pStyle w:val="Tijeloteksta"/>
        <w:spacing w:before="8"/>
        <w:ind w:left="5670"/>
        <w:jc w:val="center"/>
        <w:rPr>
          <w:sz w:val="21"/>
        </w:rPr>
      </w:pPr>
      <w:r>
        <w:rPr>
          <w:sz w:val="21"/>
        </w:rPr>
        <w:t>______________________</w:t>
      </w:r>
    </w:p>
    <w:p w14:paraId="278FDBF0" w14:textId="77777777" w:rsidR="002F503B" w:rsidRDefault="002F503B" w:rsidP="002F503B">
      <w:pPr>
        <w:pStyle w:val="Tijeloteksta"/>
        <w:spacing w:before="8"/>
        <w:ind w:left="5670"/>
        <w:jc w:val="center"/>
        <w:rPr>
          <w:sz w:val="21"/>
        </w:rPr>
      </w:pPr>
    </w:p>
    <w:p w14:paraId="54F55250" w14:textId="77777777" w:rsidR="002F503B" w:rsidRDefault="002F503B" w:rsidP="002F503B">
      <w:pPr>
        <w:pStyle w:val="Tijeloteksta"/>
        <w:spacing w:before="8"/>
        <w:ind w:left="5670"/>
        <w:jc w:val="center"/>
        <w:rPr>
          <w:sz w:val="21"/>
        </w:rPr>
      </w:pPr>
      <w:r>
        <w:rPr>
          <w:sz w:val="21"/>
        </w:rPr>
        <w:t>Potpis i pečat</w:t>
      </w:r>
    </w:p>
    <w:p w14:paraId="6263B5E1" w14:textId="77777777" w:rsidR="002F503B" w:rsidRDefault="002F503B" w:rsidP="002F503B">
      <w:pPr>
        <w:pStyle w:val="Tijeloteksta"/>
        <w:rPr>
          <w:sz w:val="20"/>
        </w:rPr>
      </w:pPr>
    </w:p>
    <w:p w14:paraId="26456B61" w14:textId="77777777" w:rsidR="002F503B" w:rsidRDefault="002F503B" w:rsidP="002F503B">
      <w:pPr>
        <w:pStyle w:val="Tijeloteksta"/>
        <w:rPr>
          <w:sz w:val="20"/>
        </w:rPr>
      </w:pPr>
    </w:p>
    <w:p w14:paraId="50353EA1" w14:textId="77777777" w:rsidR="002F503B" w:rsidRDefault="002F503B" w:rsidP="002F503B">
      <w:pPr>
        <w:pStyle w:val="Tijeloteksta"/>
        <w:rPr>
          <w:sz w:val="20"/>
        </w:rPr>
      </w:pPr>
    </w:p>
    <w:p w14:paraId="25B090E3" w14:textId="77777777" w:rsidR="002F503B" w:rsidRDefault="002F503B" w:rsidP="002F503B">
      <w:pPr>
        <w:pStyle w:val="Tijeloteksta"/>
        <w:rPr>
          <w:sz w:val="20"/>
        </w:rPr>
      </w:pPr>
    </w:p>
    <w:p w14:paraId="01B32B9C" w14:textId="77777777" w:rsidR="002F503B" w:rsidRDefault="002F503B" w:rsidP="002F503B">
      <w:pPr>
        <w:pStyle w:val="Tijeloteksta"/>
        <w:rPr>
          <w:sz w:val="20"/>
        </w:rPr>
      </w:pPr>
    </w:p>
    <w:p w14:paraId="519CBCAA" w14:textId="77777777" w:rsidR="002F503B" w:rsidRDefault="002F503B" w:rsidP="002F503B">
      <w:pPr>
        <w:pStyle w:val="Tijeloteksta"/>
        <w:rPr>
          <w:sz w:val="20"/>
        </w:rPr>
      </w:pPr>
    </w:p>
    <w:p w14:paraId="04FE9A0F" w14:textId="77777777" w:rsidR="002F503B" w:rsidRDefault="002F503B" w:rsidP="002F503B">
      <w:pPr>
        <w:pStyle w:val="Tijeloteksta"/>
        <w:rPr>
          <w:sz w:val="20"/>
        </w:rPr>
      </w:pPr>
    </w:p>
    <w:p w14:paraId="3668E2D4" w14:textId="77777777" w:rsidR="002F503B" w:rsidRDefault="002F503B" w:rsidP="002F503B">
      <w:pPr>
        <w:pStyle w:val="Tijeloteksta"/>
        <w:rPr>
          <w:sz w:val="20"/>
        </w:rPr>
      </w:pPr>
    </w:p>
    <w:p w14:paraId="70D2AD63" w14:textId="77777777" w:rsidR="002F503B" w:rsidRDefault="002F503B" w:rsidP="002F503B">
      <w:pPr>
        <w:pStyle w:val="Tijeloteksta"/>
        <w:spacing w:before="11"/>
        <w:rPr>
          <w:sz w:val="21"/>
        </w:rPr>
      </w:pPr>
    </w:p>
    <w:p w14:paraId="5D52AF04" w14:textId="77777777" w:rsidR="002F503B" w:rsidRDefault="002F503B" w:rsidP="002F503B">
      <w:pPr>
        <w:pStyle w:val="Tijeloteksta"/>
      </w:pPr>
      <w:r>
        <w:t>Mjesto i datum:</w:t>
      </w:r>
    </w:p>
    <w:p w14:paraId="481116A0" w14:textId="77777777" w:rsidR="002F503B" w:rsidRDefault="002F503B" w:rsidP="002F503B">
      <w:pPr>
        <w:pStyle w:val="Tijeloteksta"/>
        <w:spacing w:before="8"/>
        <w:rPr>
          <w:sz w:val="21"/>
        </w:rPr>
      </w:pPr>
    </w:p>
    <w:p w14:paraId="529DE0B9" w14:textId="54BA82D4" w:rsidR="002F503B" w:rsidRDefault="002F503B" w:rsidP="002F503B">
      <w:pPr>
        <w:pStyle w:val="Tijeloteksta"/>
        <w:tabs>
          <w:tab w:val="left" w:pos="2681"/>
          <w:tab w:val="left" w:leader="dot" w:pos="4878"/>
        </w:tabs>
      </w:pPr>
      <w:r>
        <w:t>U</w:t>
      </w:r>
      <w:r>
        <w:rPr>
          <w:u w:val="single"/>
        </w:rPr>
        <w:t xml:space="preserve"> </w:t>
      </w:r>
      <w:r>
        <w:rPr>
          <w:u w:val="single"/>
        </w:rPr>
        <w:tab/>
      </w:r>
      <w:r>
        <w:t>,</w:t>
      </w:r>
      <w:r>
        <w:rPr>
          <w:spacing w:val="-4"/>
        </w:rPr>
        <w:t xml:space="preserve"> </w:t>
      </w:r>
      <w:r>
        <w:t>dana</w:t>
      </w:r>
      <w:r>
        <w:tab/>
        <w:t>202</w:t>
      </w:r>
      <w:r w:rsidR="00014CED">
        <w:t>3</w:t>
      </w:r>
      <w:r>
        <w:t>. godine</w:t>
      </w:r>
    </w:p>
    <w:p w14:paraId="0DC308EE" w14:textId="77777777" w:rsidR="002F503B" w:rsidRDefault="002F503B" w:rsidP="002F503B">
      <w:pPr>
        <w:widowControl/>
        <w:autoSpaceDE/>
        <w:autoSpaceDN/>
        <w:sectPr w:rsidR="002F503B">
          <w:pgSz w:w="11910" w:h="16840"/>
          <w:pgMar w:top="1500" w:right="1137" w:bottom="1320" w:left="1134" w:header="0" w:footer="1071" w:gutter="0"/>
          <w:cols w:space="720"/>
        </w:sectPr>
      </w:pPr>
    </w:p>
    <w:p w14:paraId="0E3A3F45" w14:textId="77777777" w:rsidR="002F503B" w:rsidRDefault="002F503B" w:rsidP="002F503B">
      <w:pPr>
        <w:spacing w:before="145"/>
        <w:rPr>
          <w:b/>
          <w:sz w:val="24"/>
        </w:rPr>
      </w:pPr>
      <w:r>
        <w:rPr>
          <w:b/>
          <w:sz w:val="24"/>
        </w:rPr>
        <w:lastRenderedPageBreak/>
        <w:t>Prilog br. II – POPIS ORGANIZACIJSKIH DIJELOVA GRADA SVETE NEDELJA SA ADRESAMA PREUZIMANJA I DOSTAVE (URUČENJA) POŠTANSKIH POŠILJAKA</w:t>
      </w:r>
    </w:p>
    <w:p w14:paraId="6B9A055E" w14:textId="77777777" w:rsidR="002F503B" w:rsidRDefault="002F503B" w:rsidP="002F503B">
      <w:pPr>
        <w:pStyle w:val="Tijeloteksta"/>
        <w:spacing w:before="6"/>
        <w:rPr>
          <w:b/>
        </w:rPr>
      </w:pPr>
    </w:p>
    <w:tbl>
      <w:tblPr>
        <w:tblW w:w="11025"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2717"/>
        <w:gridCol w:w="2621"/>
        <w:gridCol w:w="2621"/>
        <w:gridCol w:w="2357"/>
      </w:tblGrid>
      <w:tr w:rsidR="002F503B" w14:paraId="27FEE48E" w14:textId="77777777" w:rsidTr="002F503B">
        <w:trPr>
          <w:trHeight w:val="235"/>
        </w:trPr>
        <w:tc>
          <w:tcPr>
            <w:tcW w:w="710"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hideMark/>
          </w:tcPr>
          <w:p w14:paraId="0ECCD60C" w14:textId="77777777" w:rsidR="002F503B" w:rsidRDefault="002F503B">
            <w:pPr>
              <w:pStyle w:val="TableParagraph"/>
              <w:spacing w:before="1" w:line="230" w:lineRule="exact"/>
              <w:ind w:left="0"/>
              <w:jc w:val="center"/>
              <w:rPr>
                <w:sz w:val="20"/>
                <w:lang w:val="en-US" w:eastAsia="en-US"/>
              </w:rPr>
            </w:pPr>
            <w:r>
              <w:rPr>
                <w:sz w:val="20"/>
                <w:lang w:val="en-US" w:eastAsia="en-US"/>
              </w:rPr>
              <w:t>Red. br.</w:t>
            </w:r>
          </w:p>
        </w:tc>
        <w:tc>
          <w:tcPr>
            <w:tcW w:w="2716"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hideMark/>
          </w:tcPr>
          <w:p w14:paraId="633C373D" w14:textId="77777777" w:rsidR="002F503B" w:rsidRDefault="002F503B">
            <w:pPr>
              <w:pStyle w:val="TableParagraph"/>
              <w:spacing w:before="1" w:line="230" w:lineRule="exact"/>
              <w:ind w:left="0"/>
              <w:jc w:val="center"/>
              <w:rPr>
                <w:sz w:val="20"/>
                <w:lang w:val="en-US" w:eastAsia="en-US"/>
              </w:rPr>
            </w:pPr>
            <w:proofErr w:type="spellStart"/>
            <w:r>
              <w:rPr>
                <w:sz w:val="20"/>
                <w:lang w:val="en-US" w:eastAsia="en-US"/>
              </w:rPr>
              <w:t>Adresa</w:t>
            </w:r>
            <w:proofErr w:type="spellEnd"/>
          </w:p>
          <w:p w14:paraId="182017CC" w14:textId="77777777" w:rsidR="002F503B" w:rsidRDefault="002F503B">
            <w:pPr>
              <w:pStyle w:val="TableParagraph"/>
              <w:spacing w:before="1" w:line="230" w:lineRule="exact"/>
              <w:ind w:left="0"/>
              <w:jc w:val="center"/>
              <w:rPr>
                <w:sz w:val="20"/>
                <w:lang w:val="en-US" w:eastAsia="en-US"/>
              </w:rPr>
            </w:pPr>
            <w:proofErr w:type="spellStart"/>
            <w:r>
              <w:rPr>
                <w:sz w:val="20"/>
                <w:lang w:val="en-US" w:eastAsia="en-US"/>
              </w:rPr>
              <w:t>Organizacijske</w:t>
            </w:r>
            <w:proofErr w:type="spellEnd"/>
          </w:p>
          <w:p w14:paraId="223DB185" w14:textId="77777777" w:rsidR="002F503B" w:rsidRDefault="002F503B">
            <w:pPr>
              <w:pStyle w:val="TableParagraph"/>
              <w:spacing w:before="1" w:line="230" w:lineRule="exact"/>
              <w:ind w:left="0"/>
              <w:jc w:val="center"/>
              <w:rPr>
                <w:sz w:val="20"/>
                <w:lang w:val="en-US" w:eastAsia="en-US"/>
              </w:rPr>
            </w:pPr>
            <w:proofErr w:type="spellStart"/>
            <w:r>
              <w:rPr>
                <w:sz w:val="20"/>
                <w:lang w:val="en-US" w:eastAsia="en-US"/>
              </w:rPr>
              <w:t>jedinice</w:t>
            </w:r>
            <w:proofErr w:type="spellEnd"/>
          </w:p>
        </w:tc>
        <w:tc>
          <w:tcPr>
            <w:tcW w:w="2620"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hideMark/>
          </w:tcPr>
          <w:p w14:paraId="33D00EF0" w14:textId="77777777" w:rsidR="002F503B" w:rsidRDefault="002F503B">
            <w:pPr>
              <w:pStyle w:val="TableParagraph"/>
              <w:spacing w:line="252" w:lineRule="auto"/>
              <w:ind w:left="0"/>
              <w:jc w:val="center"/>
              <w:rPr>
                <w:sz w:val="20"/>
                <w:lang w:val="en-US" w:eastAsia="en-US"/>
              </w:rPr>
            </w:pPr>
            <w:proofErr w:type="spellStart"/>
            <w:r>
              <w:rPr>
                <w:sz w:val="20"/>
                <w:lang w:val="en-US" w:eastAsia="en-US"/>
              </w:rPr>
              <w:t>Vrijeme</w:t>
            </w:r>
            <w:proofErr w:type="spellEnd"/>
            <w:r>
              <w:rPr>
                <w:sz w:val="20"/>
                <w:lang w:val="en-US" w:eastAsia="en-US"/>
              </w:rPr>
              <w:t xml:space="preserve"> </w:t>
            </w:r>
            <w:proofErr w:type="spellStart"/>
            <w:r>
              <w:rPr>
                <w:sz w:val="20"/>
                <w:lang w:val="en-US" w:eastAsia="en-US"/>
              </w:rPr>
              <w:t>dostavljanja</w:t>
            </w:r>
            <w:proofErr w:type="spellEnd"/>
            <w:r>
              <w:rPr>
                <w:sz w:val="20"/>
                <w:lang w:val="en-US" w:eastAsia="en-US"/>
              </w:rPr>
              <w:t xml:space="preserve"> </w:t>
            </w:r>
            <w:proofErr w:type="spellStart"/>
            <w:r>
              <w:rPr>
                <w:sz w:val="20"/>
                <w:lang w:val="en-US" w:eastAsia="en-US"/>
              </w:rPr>
              <w:t>pošiljaka</w:t>
            </w:r>
            <w:proofErr w:type="spellEnd"/>
          </w:p>
        </w:tc>
        <w:tc>
          <w:tcPr>
            <w:tcW w:w="2620"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hideMark/>
          </w:tcPr>
          <w:p w14:paraId="4FD9DBF0" w14:textId="77777777" w:rsidR="002F503B" w:rsidRDefault="002F503B">
            <w:pPr>
              <w:pStyle w:val="TableParagraph"/>
              <w:spacing w:before="1" w:line="230" w:lineRule="exact"/>
              <w:ind w:left="0"/>
              <w:jc w:val="center"/>
              <w:rPr>
                <w:sz w:val="20"/>
                <w:lang w:val="en-US" w:eastAsia="en-US"/>
              </w:rPr>
            </w:pPr>
            <w:proofErr w:type="spellStart"/>
            <w:r>
              <w:rPr>
                <w:sz w:val="20"/>
                <w:lang w:val="en-US" w:eastAsia="en-US"/>
              </w:rPr>
              <w:t>Adresa</w:t>
            </w:r>
            <w:proofErr w:type="spellEnd"/>
            <w:r>
              <w:rPr>
                <w:sz w:val="20"/>
                <w:lang w:val="en-US" w:eastAsia="en-US"/>
              </w:rPr>
              <w:t xml:space="preserve"> </w:t>
            </w:r>
            <w:proofErr w:type="spellStart"/>
            <w:r>
              <w:rPr>
                <w:sz w:val="20"/>
                <w:lang w:val="en-US" w:eastAsia="en-US"/>
              </w:rPr>
              <w:t>dostavljanja</w:t>
            </w:r>
            <w:proofErr w:type="spellEnd"/>
            <w:r>
              <w:rPr>
                <w:sz w:val="20"/>
                <w:lang w:val="en-US" w:eastAsia="en-US"/>
              </w:rPr>
              <w:t xml:space="preserve"> i </w:t>
            </w:r>
            <w:proofErr w:type="spellStart"/>
            <w:r>
              <w:rPr>
                <w:sz w:val="20"/>
                <w:lang w:val="en-US" w:eastAsia="en-US"/>
              </w:rPr>
              <w:t>preuzimanja</w:t>
            </w:r>
            <w:proofErr w:type="spellEnd"/>
            <w:r>
              <w:rPr>
                <w:sz w:val="20"/>
                <w:lang w:val="en-US" w:eastAsia="en-US"/>
              </w:rPr>
              <w:t xml:space="preserve"> </w:t>
            </w:r>
            <w:proofErr w:type="spellStart"/>
            <w:r>
              <w:rPr>
                <w:sz w:val="20"/>
                <w:lang w:val="en-US" w:eastAsia="en-US"/>
              </w:rPr>
              <w:t>pošiljaka</w:t>
            </w:r>
            <w:proofErr w:type="spellEnd"/>
          </w:p>
        </w:tc>
        <w:tc>
          <w:tcPr>
            <w:tcW w:w="2356"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hideMark/>
          </w:tcPr>
          <w:p w14:paraId="73D75C5A" w14:textId="77777777" w:rsidR="002F503B" w:rsidRDefault="002F503B">
            <w:pPr>
              <w:pStyle w:val="TableParagraph"/>
              <w:spacing w:line="252" w:lineRule="auto"/>
              <w:ind w:left="0"/>
              <w:rPr>
                <w:sz w:val="20"/>
                <w:lang w:val="en-US" w:eastAsia="en-US"/>
              </w:rPr>
            </w:pPr>
            <w:proofErr w:type="spellStart"/>
            <w:r>
              <w:rPr>
                <w:sz w:val="20"/>
                <w:lang w:val="en-US" w:eastAsia="en-US"/>
              </w:rPr>
              <w:t>Vrijeme</w:t>
            </w:r>
            <w:proofErr w:type="spellEnd"/>
            <w:r>
              <w:rPr>
                <w:sz w:val="20"/>
                <w:lang w:val="en-US" w:eastAsia="en-US"/>
              </w:rPr>
              <w:t xml:space="preserve"> </w:t>
            </w:r>
            <w:proofErr w:type="spellStart"/>
            <w:r>
              <w:rPr>
                <w:sz w:val="20"/>
                <w:lang w:val="en-US" w:eastAsia="en-US"/>
              </w:rPr>
              <w:t>preuzimanja</w:t>
            </w:r>
            <w:proofErr w:type="spellEnd"/>
          </w:p>
        </w:tc>
      </w:tr>
      <w:tr w:rsidR="002F503B" w14:paraId="301D539D" w14:textId="77777777" w:rsidTr="002F503B">
        <w:trPr>
          <w:trHeight w:val="235"/>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7892D8CD" w14:textId="77777777" w:rsidR="002F503B" w:rsidRDefault="002F503B">
            <w:pPr>
              <w:pStyle w:val="TableParagraph"/>
              <w:spacing w:before="111" w:line="252" w:lineRule="auto"/>
              <w:ind w:left="0"/>
              <w:jc w:val="center"/>
              <w:rPr>
                <w:sz w:val="20"/>
                <w:lang w:val="en-US" w:eastAsia="en-US"/>
              </w:rPr>
            </w:pPr>
            <w:r>
              <w:rPr>
                <w:sz w:val="20"/>
                <w:lang w:val="en-US" w:eastAsia="en-US"/>
              </w:rPr>
              <w:t>1.</w:t>
            </w:r>
          </w:p>
        </w:tc>
        <w:tc>
          <w:tcPr>
            <w:tcW w:w="2716" w:type="dxa"/>
            <w:tcBorders>
              <w:top w:val="single" w:sz="4" w:space="0" w:color="000000"/>
              <w:left w:val="single" w:sz="4" w:space="0" w:color="000000"/>
              <w:bottom w:val="single" w:sz="4" w:space="0" w:color="000000"/>
              <w:right w:val="single" w:sz="4" w:space="0" w:color="000000"/>
            </w:tcBorders>
            <w:vAlign w:val="center"/>
            <w:hideMark/>
          </w:tcPr>
          <w:p w14:paraId="349419AC" w14:textId="77777777" w:rsidR="002F503B" w:rsidRDefault="002F503B">
            <w:pPr>
              <w:pStyle w:val="TableParagraph"/>
              <w:spacing w:before="111" w:line="252" w:lineRule="auto"/>
              <w:ind w:left="0"/>
              <w:jc w:val="center"/>
              <w:rPr>
                <w:sz w:val="20"/>
                <w:lang w:val="en-US" w:eastAsia="en-US"/>
              </w:rPr>
            </w:pPr>
            <w:r>
              <w:rPr>
                <w:sz w:val="20"/>
                <w:lang w:val="en-US" w:eastAsia="en-US"/>
              </w:rPr>
              <w:t>GRAD SVETA NEDELJA</w:t>
            </w:r>
          </w:p>
          <w:p w14:paraId="30A9B639" w14:textId="77777777" w:rsidR="002F503B" w:rsidRDefault="002F503B">
            <w:pPr>
              <w:pStyle w:val="TableParagraph"/>
              <w:spacing w:before="111" w:line="252" w:lineRule="auto"/>
              <w:ind w:left="0"/>
              <w:jc w:val="center"/>
              <w:rPr>
                <w:sz w:val="20"/>
                <w:lang w:val="en-US" w:eastAsia="en-US"/>
              </w:rPr>
            </w:pPr>
            <w:r>
              <w:rPr>
                <w:sz w:val="20"/>
                <w:lang w:val="en-US" w:eastAsia="en-US"/>
              </w:rPr>
              <w:t xml:space="preserve">TRG ANTE STARČEVIĆA 5, 10431 SVETA NEDELJA </w:t>
            </w:r>
          </w:p>
        </w:tc>
        <w:tc>
          <w:tcPr>
            <w:tcW w:w="2620" w:type="dxa"/>
            <w:tcBorders>
              <w:top w:val="single" w:sz="4" w:space="0" w:color="000000"/>
              <w:left w:val="single" w:sz="4" w:space="0" w:color="000000"/>
              <w:bottom w:val="single" w:sz="4" w:space="0" w:color="000000"/>
              <w:right w:val="single" w:sz="4" w:space="0" w:color="000000"/>
            </w:tcBorders>
            <w:vAlign w:val="center"/>
            <w:hideMark/>
          </w:tcPr>
          <w:p w14:paraId="79C08145" w14:textId="228233CF" w:rsidR="002F503B" w:rsidRDefault="002F503B">
            <w:pPr>
              <w:pStyle w:val="TableParagraph"/>
              <w:spacing w:before="111" w:line="252" w:lineRule="auto"/>
              <w:ind w:left="0"/>
              <w:jc w:val="center"/>
              <w:rPr>
                <w:sz w:val="20"/>
                <w:lang w:val="en-US" w:eastAsia="en-US"/>
              </w:rPr>
            </w:pPr>
            <w:proofErr w:type="spellStart"/>
            <w:r>
              <w:rPr>
                <w:sz w:val="20"/>
                <w:lang w:val="en-US" w:eastAsia="en-US"/>
              </w:rPr>
              <w:t>Radnim</w:t>
            </w:r>
            <w:proofErr w:type="spellEnd"/>
            <w:r>
              <w:rPr>
                <w:sz w:val="20"/>
                <w:lang w:val="en-US" w:eastAsia="en-US"/>
              </w:rPr>
              <w:t xml:space="preserve"> </w:t>
            </w:r>
            <w:proofErr w:type="spellStart"/>
            <w:r>
              <w:rPr>
                <w:sz w:val="20"/>
                <w:lang w:val="en-US" w:eastAsia="en-US"/>
              </w:rPr>
              <w:t>danom</w:t>
            </w:r>
            <w:proofErr w:type="spellEnd"/>
            <w:r>
              <w:rPr>
                <w:sz w:val="20"/>
                <w:lang w:val="en-US" w:eastAsia="en-US"/>
              </w:rPr>
              <w:t xml:space="preserve"> od 0</w:t>
            </w:r>
            <w:r w:rsidR="007F1408">
              <w:rPr>
                <w:sz w:val="20"/>
                <w:lang w:val="en-US" w:eastAsia="en-US"/>
              </w:rPr>
              <w:t>9</w:t>
            </w:r>
            <w:r>
              <w:rPr>
                <w:sz w:val="20"/>
                <w:lang w:val="en-US" w:eastAsia="en-US"/>
              </w:rPr>
              <w:t xml:space="preserve">:00 do 10:00 sati, </w:t>
            </w:r>
            <w:proofErr w:type="spellStart"/>
            <w:r>
              <w:rPr>
                <w:sz w:val="20"/>
                <w:lang w:val="en-US" w:eastAsia="en-US"/>
              </w:rPr>
              <w:t>osim</w:t>
            </w:r>
            <w:proofErr w:type="spellEnd"/>
            <w:r>
              <w:rPr>
                <w:sz w:val="20"/>
                <w:lang w:val="en-US" w:eastAsia="en-US"/>
              </w:rPr>
              <w:t xml:space="preserve"> </w:t>
            </w:r>
            <w:proofErr w:type="spellStart"/>
            <w:r>
              <w:rPr>
                <w:sz w:val="20"/>
                <w:lang w:val="en-US" w:eastAsia="en-US"/>
              </w:rPr>
              <w:t>subote</w:t>
            </w:r>
            <w:proofErr w:type="spellEnd"/>
            <w:r w:rsidR="007C5273">
              <w:rPr>
                <w:sz w:val="20"/>
                <w:lang w:val="en-US" w:eastAsia="en-US"/>
              </w:rPr>
              <w:t xml:space="preserve"> i </w:t>
            </w:r>
            <w:proofErr w:type="spellStart"/>
            <w:r w:rsidR="007C5273">
              <w:rPr>
                <w:sz w:val="20"/>
                <w:lang w:val="en-US" w:eastAsia="en-US"/>
              </w:rPr>
              <w:t>nedjelje</w:t>
            </w:r>
            <w:proofErr w:type="spellEnd"/>
          </w:p>
        </w:tc>
        <w:tc>
          <w:tcPr>
            <w:tcW w:w="2620" w:type="dxa"/>
            <w:tcBorders>
              <w:top w:val="single" w:sz="4" w:space="0" w:color="000000"/>
              <w:left w:val="single" w:sz="4" w:space="0" w:color="000000"/>
              <w:bottom w:val="single" w:sz="4" w:space="0" w:color="000000"/>
              <w:right w:val="single" w:sz="4" w:space="0" w:color="000000"/>
            </w:tcBorders>
            <w:vAlign w:val="center"/>
            <w:hideMark/>
          </w:tcPr>
          <w:p w14:paraId="692C28BA" w14:textId="77777777" w:rsidR="002F503B" w:rsidRDefault="002F503B">
            <w:pPr>
              <w:pStyle w:val="TableParagraph"/>
              <w:spacing w:before="111" w:line="252" w:lineRule="auto"/>
              <w:ind w:left="0"/>
              <w:jc w:val="center"/>
              <w:rPr>
                <w:sz w:val="20"/>
                <w:lang w:val="en-US" w:eastAsia="en-US"/>
              </w:rPr>
            </w:pPr>
            <w:r>
              <w:rPr>
                <w:sz w:val="20"/>
                <w:lang w:val="en-US" w:eastAsia="en-US"/>
              </w:rPr>
              <w:t>GRAD SVETA NEDELJA</w:t>
            </w:r>
          </w:p>
          <w:p w14:paraId="5E2360BA" w14:textId="77777777" w:rsidR="002F503B" w:rsidRDefault="002F503B">
            <w:pPr>
              <w:pStyle w:val="TableParagraph"/>
              <w:spacing w:before="111" w:line="252" w:lineRule="auto"/>
              <w:ind w:left="0"/>
              <w:jc w:val="center"/>
              <w:rPr>
                <w:sz w:val="20"/>
                <w:lang w:val="en-US" w:eastAsia="en-US"/>
              </w:rPr>
            </w:pPr>
            <w:r>
              <w:rPr>
                <w:sz w:val="20"/>
                <w:lang w:val="en-US" w:eastAsia="en-US"/>
              </w:rPr>
              <w:t>TRG ANTE STARČEVIĆA 5, 1043 SVETA NEDELJA</w:t>
            </w:r>
          </w:p>
        </w:tc>
        <w:tc>
          <w:tcPr>
            <w:tcW w:w="2356" w:type="dxa"/>
            <w:tcBorders>
              <w:top w:val="single" w:sz="4" w:space="0" w:color="000000"/>
              <w:left w:val="single" w:sz="4" w:space="0" w:color="000000"/>
              <w:bottom w:val="single" w:sz="4" w:space="0" w:color="000000"/>
              <w:right w:val="single" w:sz="4" w:space="0" w:color="000000"/>
            </w:tcBorders>
            <w:vAlign w:val="center"/>
            <w:hideMark/>
          </w:tcPr>
          <w:p w14:paraId="409D8EF4" w14:textId="77777777" w:rsidR="002F503B" w:rsidRDefault="002F503B">
            <w:pPr>
              <w:pStyle w:val="TableParagraph"/>
              <w:spacing w:before="0" w:line="226" w:lineRule="exact"/>
              <w:ind w:left="0"/>
              <w:jc w:val="center"/>
              <w:rPr>
                <w:sz w:val="20"/>
                <w:lang w:val="en-US" w:eastAsia="en-US"/>
              </w:rPr>
            </w:pPr>
            <w:proofErr w:type="spellStart"/>
            <w:r>
              <w:rPr>
                <w:sz w:val="20"/>
                <w:lang w:val="en-US" w:eastAsia="en-US"/>
              </w:rPr>
              <w:t>Radnim</w:t>
            </w:r>
            <w:proofErr w:type="spellEnd"/>
            <w:r>
              <w:rPr>
                <w:sz w:val="20"/>
                <w:lang w:val="en-US" w:eastAsia="en-US"/>
              </w:rPr>
              <w:t xml:space="preserve"> </w:t>
            </w:r>
            <w:proofErr w:type="spellStart"/>
            <w:r>
              <w:rPr>
                <w:sz w:val="20"/>
                <w:lang w:val="en-US" w:eastAsia="en-US"/>
              </w:rPr>
              <w:t>danom</w:t>
            </w:r>
            <w:proofErr w:type="spellEnd"/>
            <w:r>
              <w:rPr>
                <w:sz w:val="20"/>
                <w:lang w:val="en-US" w:eastAsia="en-US"/>
              </w:rPr>
              <w:t xml:space="preserve"> od 14:00 do 15:00 sati, </w:t>
            </w:r>
            <w:proofErr w:type="spellStart"/>
            <w:r>
              <w:rPr>
                <w:sz w:val="20"/>
                <w:lang w:val="en-US" w:eastAsia="en-US"/>
              </w:rPr>
              <w:t>osim</w:t>
            </w:r>
            <w:proofErr w:type="spellEnd"/>
            <w:r>
              <w:rPr>
                <w:sz w:val="20"/>
                <w:lang w:val="en-US" w:eastAsia="en-US"/>
              </w:rPr>
              <w:t xml:space="preserve"> </w:t>
            </w:r>
            <w:proofErr w:type="spellStart"/>
            <w:r>
              <w:rPr>
                <w:sz w:val="20"/>
                <w:lang w:val="en-US" w:eastAsia="en-US"/>
              </w:rPr>
              <w:t>subote</w:t>
            </w:r>
            <w:proofErr w:type="spellEnd"/>
          </w:p>
          <w:p w14:paraId="0E42B4C3" w14:textId="5713FDC4" w:rsidR="007C5273" w:rsidRDefault="007C5273">
            <w:pPr>
              <w:pStyle w:val="TableParagraph"/>
              <w:spacing w:before="0" w:line="226" w:lineRule="exact"/>
              <w:ind w:left="0"/>
              <w:jc w:val="center"/>
              <w:rPr>
                <w:sz w:val="20"/>
                <w:lang w:val="en-US" w:eastAsia="en-US"/>
              </w:rPr>
            </w:pPr>
            <w:r>
              <w:rPr>
                <w:sz w:val="20"/>
                <w:lang w:val="en-US" w:eastAsia="en-US"/>
              </w:rPr>
              <w:t xml:space="preserve">i </w:t>
            </w:r>
            <w:proofErr w:type="spellStart"/>
            <w:r>
              <w:rPr>
                <w:sz w:val="20"/>
                <w:lang w:val="en-US" w:eastAsia="en-US"/>
              </w:rPr>
              <w:t>nedjelje</w:t>
            </w:r>
            <w:proofErr w:type="spellEnd"/>
            <w:r>
              <w:rPr>
                <w:sz w:val="20"/>
                <w:lang w:val="en-US" w:eastAsia="en-US"/>
              </w:rPr>
              <w:t xml:space="preserve"> </w:t>
            </w:r>
          </w:p>
        </w:tc>
      </w:tr>
    </w:tbl>
    <w:p w14:paraId="701D7F68" w14:textId="77777777" w:rsidR="002F503B" w:rsidRDefault="002F503B" w:rsidP="002F503B">
      <w:pPr>
        <w:widowControl/>
        <w:autoSpaceDE/>
        <w:autoSpaceDN/>
        <w:rPr>
          <w:sz w:val="20"/>
        </w:rPr>
        <w:sectPr w:rsidR="002F503B">
          <w:pgSz w:w="16840" w:h="11910" w:orient="landscape"/>
          <w:pgMar w:top="1100" w:right="1137" w:bottom="1320" w:left="1134" w:header="0" w:footer="1137" w:gutter="0"/>
          <w:cols w:space="720"/>
        </w:sectPr>
      </w:pPr>
    </w:p>
    <w:p w14:paraId="36AD9CA9" w14:textId="77777777" w:rsidR="002F503B" w:rsidRDefault="002F503B" w:rsidP="002F503B">
      <w:pPr>
        <w:spacing w:before="75"/>
        <w:rPr>
          <w:b/>
          <w:sz w:val="24"/>
        </w:rPr>
      </w:pPr>
      <w:r>
        <w:rPr>
          <w:b/>
          <w:sz w:val="24"/>
        </w:rPr>
        <w:lastRenderedPageBreak/>
        <w:t>Prilog br. III – TROŠKOVNIK</w:t>
      </w:r>
    </w:p>
    <w:p w14:paraId="3D5FDE2E" w14:textId="77777777" w:rsidR="002F503B" w:rsidRDefault="002F503B" w:rsidP="002F503B">
      <w:pPr>
        <w:pStyle w:val="Tijeloteksta"/>
        <w:spacing w:before="2"/>
        <w:rPr>
          <w:b/>
        </w:rPr>
      </w:pPr>
    </w:p>
    <w:p w14:paraId="7762B5C4" w14:textId="77777777" w:rsidR="002F503B" w:rsidRDefault="002F503B" w:rsidP="002F503B">
      <w:pPr>
        <w:pStyle w:val="Tijeloteksta"/>
        <w:spacing w:before="9"/>
        <w:rPr>
          <w:sz w:val="21"/>
        </w:rPr>
      </w:pPr>
    </w:p>
    <w:p w14:paraId="20E40728" w14:textId="77777777" w:rsidR="002F503B" w:rsidRDefault="002F503B" w:rsidP="002F503B">
      <w:pPr>
        <w:pStyle w:val="Naslov2"/>
        <w:ind w:left="0"/>
        <w:jc w:val="both"/>
      </w:pPr>
      <w:r>
        <w:t>Prilog br. IV – OBRAZAC ZA EUROPSKU JEDINSTVENU DOKUMENTACIJU O NABAVI (ESPD)</w:t>
      </w:r>
    </w:p>
    <w:p w14:paraId="66F3532F" w14:textId="77777777" w:rsidR="002F503B" w:rsidRDefault="002F503B" w:rsidP="002F503B">
      <w:pPr>
        <w:pStyle w:val="Tijeloteksta"/>
        <w:spacing w:before="1"/>
        <w:rPr>
          <w:b/>
        </w:rPr>
      </w:pPr>
    </w:p>
    <w:p w14:paraId="1FCB211F" w14:textId="7E953BE9" w:rsidR="002F503B" w:rsidRDefault="00920250" w:rsidP="002F503B">
      <w:pPr>
        <w:pStyle w:val="Tijeloteksta"/>
        <w:spacing w:before="1"/>
      </w:pPr>
      <w:r>
        <w:t>Ponudbeni list</w:t>
      </w:r>
    </w:p>
    <w:p w14:paraId="4EC25D14" w14:textId="77777777" w:rsidR="002F503B" w:rsidRDefault="002F503B" w:rsidP="002F503B"/>
    <w:p w14:paraId="1179B8A9" w14:textId="77777777" w:rsidR="002F503B" w:rsidRDefault="002F503B" w:rsidP="002F503B"/>
    <w:p w14:paraId="05ADF08F" w14:textId="77777777" w:rsidR="002F503B" w:rsidRDefault="002F503B" w:rsidP="002F503B"/>
    <w:p w14:paraId="7CF24429" w14:textId="77777777" w:rsidR="00585D6D" w:rsidRDefault="00585D6D"/>
    <w:p w14:paraId="3A7A5240" w14:textId="77777777" w:rsidR="004F7D76" w:rsidRDefault="004F7D76"/>
    <w:p w14:paraId="2D77D431" w14:textId="77777777" w:rsidR="004F7D76" w:rsidRDefault="004F7D76"/>
    <w:p w14:paraId="4718A03A" w14:textId="77777777" w:rsidR="004F7D76" w:rsidRDefault="004F7D76"/>
    <w:p w14:paraId="063C2F94" w14:textId="77777777" w:rsidR="004F7D76" w:rsidRDefault="004F7D76"/>
    <w:p w14:paraId="07A05145" w14:textId="77777777" w:rsidR="004F7D76" w:rsidRDefault="004F7D76"/>
    <w:p w14:paraId="26A0160C" w14:textId="77777777" w:rsidR="004F7D76" w:rsidRDefault="004F7D76"/>
    <w:p w14:paraId="088A1AC2" w14:textId="77777777" w:rsidR="004F7D76" w:rsidRDefault="004F7D76"/>
    <w:p w14:paraId="3ABB2EA5" w14:textId="77777777" w:rsidR="004F7D76" w:rsidRDefault="004F7D76"/>
    <w:p w14:paraId="2803F832" w14:textId="77777777" w:rsidR="004F7D76" w:rsidRDefault="004F7D76"/>
    <w:p w14:paraId="5754EC6E" w14:textId="77777777" w:rsidR="004F7D76" w:rsidRDefault="004F7D76"/>
    <w:p w14:paraId="2B098CBA" w14:textId="77777777" w:rsidR="004F7D76" w:rsidRDefault="004F7D76"/>
    <w:p w14:paraId="4DD43EDA" w14:textId="77777777" w:rsidR="004F7D76" w:rsidRDefault="004F7D76"/>
    <w:p w14:paraId="4D865582" w14:textId="77777777" w:rsidR="004F7D76" w:rsidRDefault="004F7D76"/>
    <w:p w14:paraId="38BCFAD0" w14:textId="77777777" w:rsidR="004F7D76" w:rsidRDefault="004F7D76"/>
    <w:p w14:paraId="1A88138F" w14:textId="77777777" w:rsidR="004F7D76" w:rsidRDefault="004F7D76"/>
    <w:p w14:paraId="7EB195FE" w14:textId="77777777" w:rsidR="004F7D76" w:rsidRDefault="004F7D76"/>
    <w:p w14:paraId="4E0E0300" w14:textId="77777777" w:rsidR="004F7D76" w:rsidRDefault="004F7D76"/>
    <w:p w14:paraId="376D20F3" w14:textId="77777777" w:rsidR="004F7D76" w:rsidRDefault="004F7D76"/>
    <w:p w14:paraId="3DB40EBB" w14:textId="77777777" w:rsidR="004F7D76" w:rsidRDefault="004F7D76"/>
    <w:p w14:paraId="5CDDFE15" w14:textId="77777777" w:rsidR="004F7D76" w:rsidRDefault="004F7D76"/>
    <w:p w14:paraId="23D0F948" w14:textId="77777777" w:rsidR="004F7D76" w:rsidRDefault="004F7D76"/>
    <w:p w14:paraId="1EAAF0F0" w14:textId="77777777" w:rsidR="004F7D76" w:rsidRDefault="004F7D76"/>
    <w:p w14:paraId="0EA42458" w14:textId="77777777" w:rsidR="004F7D76" w:rsidRDefault="004F7D76"/>
    <w:p w14:paraId="55861842" w14:textId="77777777" w:rsidR="004F7D76" w:rsidRDefault="004F7D76"/>
    <w:p w14:paraId="5F7AF03C" w14:textId="77777777" w:rsidR="004F7D76" w:rsidRDefault="004F7D76"/>
    <w:p w14:paraId="7E7A9E6E" w14:textId="77777777" w:rsidR="004F7D76" w:rsidRDefault="004F7D76"/>
    <w:p w14:paraId="0B81FDFE" w14:textId="77777777" w:rsidR="004F7D76" w:rsidRDefault="004F7D76"/>
    <w:p w14:paraId="4939F55D" w14:textId="77777777" w:rsidR="004F7D76" w:rsidRDefault="004F7D76"/>
    <w:p w14:paraId="7ECAE84E" w14:textId="77777777" w:rsidR="004F7D76" w:rsidRDefault="004F7D76"/>
    <w:p w14:paraId="0FDFF729" w14:textId="77777777" w:rsidR="004F7D76" w:rsidRDefault="004F7D76"/>
    <w:p w14:paraId="58CF774F" w14:textId="77777777" w:rsidR="004F7D76" w:rsidRDefault="004F7D76"/>
    <w:p w14:paraId="4CF8B34B" w14:textId="77777777" w:rsidR="004F7D76" w:rsidRDefault="004F7D76"/>
    <w:p w14:paraId="211B8758" w14:textId="77777777" w:rsidR="004F7D76" w:rsidRDefault="004F7D76"/>
    <w:p w14:paraId="582B7E4E" w14:textId="77777777" w:rsidR="004F7D76" w:rsidRDefault="004F7D76"/>
    <w:p w14:paraId="72128415" w14:textId="77777777" w:rsidR="004F7D76" w:rsidRDefault="004F7D76"/>
    <w:p w14:paraId="0C49A05B" w14:textId="77777777" w:rsidR="004F7D76" w:rsidRDefault="004F7D76"/>
    <w:p w14:paraId="3D511859" w14:textId="77777777" w:rsidR="004F7D76" w:rsidRDefault="004F7D76"/>
    <w:p w14:paraId="409F42BA" w14:textId="77777777" w:rsidR="004F7D76" w:rsidRDefault="004F7D76"/>
    <w:p w14:paraId="141F8970" w14:textId="77777777" w:rsidR="004F7D76" w:rsidRDefault="004F7D76"/>
    <w:p w14:paraId="242C567F" w14:textId="77777777" w:rsidR="004F7D76" w:rsidRDefault="004F7D76"/>
    <w:p w14:paraId="7AEB28FA" w14:textId="77777777" w:rsidR="004F7D76" w:rsidRDefault="004F7D76"/>
    <w:p w14:paraId="2526FAAD" w14:textId="77777777" w:rsidR="004F7D76" w:rsidRDefault="004F7D76"/>
    <w:p w14:paraId="613269CE" w14:textId="77777777" w:rsidR="004F7D76" w:rsidRDefault="004F7D76"/>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559"/>
        <w:gridCol w:w="894"/>
        <w:gridCol w:w="2136"/>
        <w:gridCol w:w="270"/>
        <w:gridCol w:w="2183"/>
      </w:tblGrid>
      <w:tr w:rsidR="00457551" w:rsidRPr="00457551" w14:paraId="0867E1B8" w14:textId="77777777" w:rsidTr="0052385B">
        <w:trPr>
          <w:trHeight w:val="251"/>
        </w:trPr>
        <w:tc>
          <w:tcPr>
            <w:tcW w:w="4553" w:type="dxa"/>
            <w:gridSpan w:val="2"/>
            <w:tcBorders>
              <w:top w:val="single" w:sz="12" w:space="0" w:color="00000A"/>
              <w:left w:val="single" w:sz="12" w:space="0" w:color="00000A"/>
              <w:bottom w:val="single" w:sz="4" w:space="0" w:color="00000A"/>
              <w:right w:val="single" w:sz="4" w:space="0" w:color="00000A"/>
            </w:tcBorders>
            <w:shd w:val="clear" w:color="auto" w:fill="D9D9D9" w:themeFill="background1" w:themeFillShade="D9"/>
            <w:vAlign w:val="center"/>
            <w:hideMark/>
          </w:tcPr>
          <w:p w14:paraId="672F0258" w14:textId="77777777" w:rsidR="00457551" w:rsidRPr="00457551" w:rsidRDefault="00457551" w:rsidP="0052385B">
            <w:pPr>
              <w:widowControl/>
              <w:autoSpaceDE/>
              <w:autoSpaceDN/>
              <w:spacing w:before="60" w:after="60" w:line="220" w:lineRule="atLeast"/>
              <w:rPr>
                <w:rFonts w:ascii="Times New Roman" w:eastAsiaTheme="minorHAnsi" w:hAnsi="Times New Roman" w:cs="Times New Roman"/>
                <w:lang w:eastAsia="en-US" w:bidi="ar-SA"/>
              </w:rPr>
            </w:pPr>
            <w:r w:rsidRPr="00457551">
              <w:rPr>
                <w:rFonts w:ascii="Times New Roman" w:eastAsiaTheme="minorHAnsi" w:hAnsi="Times New Roman" w:cs="Times New Roman"/>
                <w:lang w:eastAsia="en-US" w:bidi="ar-SA"/>
              </w:rPr>
              <w:lastRenderedPageBreak/>
              <w:t xml:space="preserve">NARUČITELJ: </w:t>
            </w:r>
          </w:p>
        </w:tc>
        <w:tc>
          <w:tcPr>
            <w:tcW w:w="4730" w:type="dxa"/>
            <w:gridSpan w:val="3"/>
            <w:tcBorders>
              <w:top w:val="single" w:sz="12" w:space="0" w:color="00000A"/>
              <w:left w:val="single" w:sz="4" w:space="0" w:color="00000A"/>
              <w:bottom w:val="single" w:sz="4" w:space="0" w:color="00000A"/>
              <w:right w:val="single" w:sz="12" w:space="0" w:color="00000A"/>
            </w:tcBorders>
            <w:shd w:val="clear" w:color="auto" w:fill="D9D9D9" w:themeFill="background1" w:themeFillShade="D9"/>
            <w:vAlign w:val="center"/>
            <w:hideMark/>
          </w:tcPr>
          <w:p w14:paraId="1179CADB" w14:textId="77777777" w:rsidR="00457551" w:rsidRPr="00457551" w:rsidRDefault="00457551" w:rsidP="0052385B">
            <w:pPr>
              <w:widowControl/>
              <w:autoSpaceDE/>
              <w:autoSpaceDN/>
              <w:spacing w:before="60" w:after="60" w:line="220" w:lineRule="atLeast"/>
              <w:rPr>
                <w:rFonts w:ascii="Times New Roman" w:eastAsiaTheme="minorHAnsi" w:hAnsi="Times New Roman" w:cs="Times New Roman"/>
                <w:lang w:eastAsia="en-US" w:bidi="ar-SA"/>
              </w:rPr>
            </w:pPr>
            <w:r w:rsidRPr="00457551">
              <w:rPr>
                <w:rFonts w:ascii="Times New Roman" w:eastAsiaTheme="minorHAnsi" w:hAnsi="Times New Roman" w:cs="Times New Roman"/>
                <w:lang w:eastAsia="en-US" w:bidi="ar-SA"/>
              </w:rPr>
              <w:t>PREDMET NABAVE:</w:t>
            </w:r>
          </w:p>
        </w:tc>
      </w:tr>
      <w:tr w:rsidR="00457551" w:rsidRPr="00457551" w14:paraId="1AF48862" w14:textId="77777777" w:rsidTr="0052385B">
        <w:trPr>
          <w:trHeight w:val="584"/>
        </w:trPr>
        <w:tc>
          <w:tcPr>
            <w:tcW w:w="4553" w:type="dxa"/>
            <w:gridSpan w:val="2"/>
            <w:tcBorders>
              <w:top w:val="single" w:sz="4" w:space="0" w:color="00000A"/>
              <w:left w:val="single" w:sz="12" w:space="0" w:color="00000A"/>
              <w:bottom w:val="single" w:sz="12" w:space="0" w:color="00000A"/>
              <w:right w:val="single" w:sz="4" w:space="0" w:color="00000A"/>
            </w:tcBorders>
            <w:shd w:val="clear" w:color="auto" w:fill="D9D9D9" w:themeFill="background1" w:themeFillShade="D9"/>
            <w:vAlign w:val="center"/>
            <w:hideMark/>
          </w:tcPr>
          <w:p w14:paraId="144AFF20" w14:textId="77777777" w:rsidR="00457551" w:rsidRPr="00457551" w:rsidRDefault="00457551" w:rsidP="0052385B">
            <w:pPr>
              <w:widowControl/>
              <w:autoSpaceDE/>
              <w:autoSpaceDN/>
              <w:spacing w:before="60" w:after="60" w:line="220" w:lineRule="atLeast"/>
              <w:rPr>
                <w:rFonts w:ascii="Times New Roman" w:eastAsiaTheme="minorHAnsi" w:hAnsi="Times New Roman" w:cs="Times New Roman"/>
                <w:lang w:eastAsia="en-US" w:bidi="ar-SA"/>
              </w:rPr>
            </w:pPr>
            <w:r w:rsidRPr="00457551">
              <w:rPr>
                <w:rFonts w:ascii="Times New Roman" w:eastAsiaTheme="minorHAnsi" w:hAnsi="Times New Roman" w:cs="Times New Roman"/>
                <w:lang w:eastAsia="en-US" w:bidi="ar-SA"/>
              </w:rPr>
              <w:t>GRAD SVETA NEDELJA, Trg Ante Starčevića 5, 10431 Sveta Nedelja</w:t>
            </w:r>
          </w:p>
        </w:tc>
        <w:tc>
          <w:tcPr>
            <w:tcW w:w="4730" w:type="dxa"/>
            <w:gridSpan w:val="3"/>
            <w:tcBorders>
              <w:top w:val="single" w:sz="4" w:space="0" w:color="00000A"/>
              <w:left w:val="single" w:sz="4" w:space="0" w:color="00000A"/>
              <w:bottom w:val="single" w:sz="12" w:space="0" w:color="00000A"/>
              <w:right w:val="single" w:sz="12" w:space="0" w:color="00000A"/>
            </w:tcBorders>
            <w:shd w:val="clear" w:color="auto" w:fill="D9D9D9" w:themeFill="background1" w:themeFillShade="D9"/>
            <w:vAlign w:val="center"/>
            <w:hideMark/>
          </w:tcPr>
          <w:p w14:paraId="1C2A39B5" w14:textId="27219FB5" w:rsidR="00457551" w:rsidRPr="00457551" w:rsidRDefault="006171F1" w:rsidP="0052385B">
            <w:pPr>
              <w:widowControl/>
              <w:autoSpaceDE/>
              <w:autoSpaceDN/>
              <w:spacing w:before="60" w:after="60" w:line="220" w:lineRule="atLeast"/>
              <w:rPr>
                <w:rFonts w:ascii="Times New Roman" w:eastAsiaTheme="minorHAnsi" w:hAnsi="Times New Roman" w:cs="Times New Roman"/>
                <w:lang w:eastAsia="en-US" w:bidi="ar-SA"/>
              </w:rPr>
            </w:pPr>
            <w:r w:rsidRPr="0052385B">
              <w:rPr>
                <w:rFonts w:ascii="Times New Roman" w:eastAsiaTheme="minorHAnsi" w:hAnsi="Times New Roman" w:cs="Times New Roman"/>
                <w:lang w:eastAsia="en-US" w:bidi="ar-SA"/>
              </w:rPr>
              <w:t>Nabava poštanskih usluga</w:t>
            </w:r>
          </w:p>
        </w:tc>
      </w:tr>
      <w:tr w:rsidR="00457551" w:rsidRPr="00457551" w14:paraId="2FF8E5FB" w14:textId="77777777" w:rsidTr="00E85AA6">
        <w:trPr>
          <w:trHeight w:val="90"/>
        </w:trPr>
        <w:tc>
          <w:tcPr>
            <w:tcW w:w="9283" w:type="dxa"/>
            <w:gridSpan w:val="5"/>
            <w:tcBorders>
              <w:top w:val="single" w:sz="12" w:space="0" w:color="00000A"/>
              <w:left w:val="single" w:sz="12" w:space="0" w:color="00000A"/>
              <w:bottom w:val="single" w:sz="4" w:space="0" w:color="00000A"/>
              <w:right w:val="single" w:sz="12" w:space="0" w:color="00000A"/>
            </w:tcBorders>
            <w:shd w:val="clear" w:color="auto" w:fill="D9D9D9" w:themeFill="background1" w:themeFillShade="D9"/>
            <w:vAlign w:val="center"/>
            <w:hideMark/>
          </w:tcPr>
          <w:p w14:paraId="3220D0D9" w14:textId="77777777" w:rsidR="00457551" w:rsidRPr="00457551" w:rsidRDefault="00457551" w:rsidP="00457551">
            <w:pPr>
              <w:widowControl/>
              <w:autoSpaceDE/>
              <w:autoSpaceDN/>
              <w:spacing w:before="120" w:after="120" w:line="220" w:lineRule="atLeast"/>
              <w:jc w:val="center"/>
              <w:rPr>
                <w:rFonts w:ascii="Times New Roman" w:eastAsia="Times New Roman" w:hAnsi="Times New Roman" w:cs="Times New Roman"/>
                <w:b/>
                <w:lang w:bidi="ar-SA"/>
              </w:rPr>
            </w:pPr>
            <w:r w:rsidRPr="00457551">
              <w:rPr>
                <w:rFonts w:ascii="Times New Roman" w:eastAsia="Times New Roman" w:hAnsi="Times New Roman" w:cs="Times New Roman"/>
                <w:b/>
                <w:lang w:bidi="ar-SA"/>
              </w:rPr>
              <w:t>PONUDBENI LIST</w:t>
            </w:r>
          </w:p>
        </w:tc>
      </w:tr>
      <w:tr w:rsidR="00457551" w:rsidRPr="00457551" w14:paraId="3EE8F29B" w14:textId="77777777" w:rsidTr="00E85AA6">
        <w:trPr>
          <w:trHeight w:val="90"/>
        </w:trPr>
        <w:tc>
          <w:tcPr>
            <w:tcW w:w="9283" w:type="dxa"/>
            <w:gridSpan w:val="5"/>
            <w:tcBorders>
              <w:top w:val="single" w:sz="4" w:space="0" w:color="00000A"/>
              <w:left w:val="single" w:sz="12" w:space="0" w:color="00000A"/>
              <w:bottom w:val="single" w:sz="4" w:space="0" w:color="00000A"/>
              <w:right w:val="single" w:sz="12" w:space="0" w:color="00000A"/>
            </w:tcBorders>
            <w:shd w:val="clear" w:color="auto" w:fill="FFFFFF" w:themeFill="background1"/>
            <w:vAlign w:val="center"/>
            <w:hideMark/>
          </w:tcPr>
          <w:p w14:paraId="7A9B9D28" w14:textId="77777777" w:rsidR="00457551" w:rsidRPr="00457551" w:rsidRDefault="00457551" w:rsidP="00457551">
            <w:pPr>
              <w:widowControl/>
              <w:autoSpaceDE/>
              <w:autoSpaceDN/>
              <w:spacing w:before="60" w:after="60" w:line="220" w:lineRule="atLeast"/>
              <w:jc w:val="both"/>
              <w:rPr>
                <w:rFonts w:ascii="Times New Roman" w:eastAsia="Times New Roman" w:hAnsi="Times New Roman" w:cs="Times New Roman"/>
                <w:lang w:bidi="ar-SA"/>
              </w:rPr>
            </w:pPr>
            <w:r w:rsidRPr="00457551">
              <w:rPr>
                <w:rFonts w:ascii="Times New Roman" w:eastAsiaTheme="minorHAnsi" w:hAnsi="Times New Roman" w:cs="Times New Roman"/>
                <w:iCs/>
                <w:color w:val="000000"/>
                <w:lang w:eastAsia="en-US" w:bidi="ar-SA"/>
              </w:rPr>
              <w:t>PODACI O PONUDITELJU</w:t>
            </w:r>
          </w:p>
        </w:tc>
      </w:tr>
      <w:tr w:rsidR="00457551" w:rsidRPr="00457551" w14:paraId="6A4F5553" w14:textId="77777777" w:rsidTr="00E85AA6">
        <w:trPr>
          <w:trHeight w:val="90"/>
        </w:trPr>
        <w:tc>
          <w:tcPr>
            <w:tcW w:w="4553" w:type="dxa"/>
            <w:gridSpan w:val="2"/>
            <w:tcBorders>
              <w:top w:val="single" w:sz="4" w:space="0" w:color="00000A"/>
              <w:left w:val="single" w:sz="12" w:space="0" w:color="00000A"/>
              <w:bottom w:val="single" w:sz="4" w:space="0" w:color="00000A"/>
              <w:right w:val="single" w:sz="4" w:space="0" w:color="auto"/>
            </w:tcBorders>
            <w:shd w:val="clear" w:color="auto" w:fill="D9D9D9" w:themeFill="background1" w:themeFillShade="D9"/>
            <w:vAlign w:val="center"/>
            <w:hideMark/>
          </w:tcPr>
          <w:p w14:paraId="09AFED84" w14:textId="77777777" w:rsidR="00457551" w:rsidRPr="00457551" w:rsidRDefault="00457551" w:rsidP="00457551">
            <w:pPr>
              <w:widowControl/>
              <w:autoSpaceDE/>
              <w:autoSpaceDN/>
              <w:spacing w:before="60" w:after="60" w:line="220" w:lineRule="atLeast"/>
              <w:jc w:val="both"/>
              <w:rPr>
                <w:rFonts w:ascii="Times New Roman" w:eastAsiaTheme="minorHAnsi" w:hAnsi="Times New Roman" w:cs="Times New Roman"/>
                <w:lang w:eastAsia="en-US" w:bidi="ar-SA"/>
              </w:rPr>
            </w:pPr>
            <w:r w:rsidRPr="00457551">
              <w:rPr>
                <w:rFonts w:ascii="Times New Roman" w:eastAsiaTheme="minorHAnsi" w:hAnsi="Times New Roman" w:cs="Times New Roman"/>
                <w:lang w:eastAsia="en-US" w:bidi="ar-SA"/>
              </w:rPr>
              <w:t>Zajednica gospodarskih subjekata</w:t>
            </w:r>
          </w:p>
        </w:tc>
        <w:tc>
          <w:tcPr>
            <w:tcW w:w="2199"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3D37A630" w14:textId="77777777" w:rsidR="00457551" w:rsidRPr="00457551" w:rsidRDefault="00457551" w:rsidP="00457551">
            <w:pPr>
              <w:widowControl/>
              <w:autoSpaceDE/>
              <w:autoSpaceDN/>
              <w:spacing w:before="60" w:after="60" w:line="220" w:lineRule="atLeast"/>
              <w:jc w:val="center"/>
              <w:rPr>
                <w:rFonts w:ascii="Times New Roman" w:eastAsia="Times New Roman" w:hAnsi="Times New Roman" w:cs="Times New Roman"/>
                <w:lang w:bidi="ar-SA"/>
              </w:rPr>
            </w:pPr>
            <w:r w:rsidRPr="00457551">
              <w:rPr>
                <w:rFonts w:ascii="Times New Roman" w:eastAsia="Times New Roman" w:hAnsi="Times New Roman" w:cs="Times New Roman"/>
                <w:lang w:bidi="ar-SA"/>
              </w:rPr>
              <w:t>DA</w:t>
            </w:r>
          </w:p>
        </w:tc>
        <w:tc>
          <w:tcPr>
            <w:tcW w:w="2531" w:type="dxa"/>
            <w:gridSpan w:val="2"/>
            <w:tcBorders>
              <w:top w:val="single" w:sz="4" w:space="0" w:color="auto"/>
              <w:left w:val="nil"/>
              <w:bottom w:val="single" w:sz="4" w:space="0" w:color="auto"/>
              <w:right w:val="single" w:sz="12" w:space="0" w:color="00000A"/>
            </w:tcBorders>
            <w:shd w:val="clear" w:color="auto" w:fill="D9D9D9" w:themeFill="background1" w:themeFillShade="D9"/>
            <w:vAlign w:val="center"/>
            <w:hideMark/>
          </w:tcPr>
          <w:p w14:paraId="1AEF52FC" w14:textId="77777777" w:rsidR="00457551" w:rsidRPr="00457551" w:rsidRDefault="00457551" w:rsidP="00457551">
            <w:pPr>
              <w:widowControl/>
              <w:autoSpaceDE/>
              <w:autoSpaceDN/>
              <w:spacing w:before="60" w:after="60" w:line="220" w:lineRule="atLeast"/>
              <w:jc w:val="center"/>
              <w:rPr>
                <w:rFonts w:ascii="Times New Roman" w:eastAsia="Times New Roman" w:hAnsi="Times New Roman" w:cs="Times New Roman"/>
                <w:lang w:bidi="ar-SA"/>
              </w:rPr>
            </w:pPr>
            <w:r w:rsidRPr="00457551">
              <w:rPr>
                <w:rFonts w:ascii="Times New Roman" w:eastAsia="Times New Roman" w:hAnsi="Times New Roman" w:cs="Times New Roman"/>
                <w:lang w:bidi="ar-SA"/>
              </w:rPr>
              <w:t>NE</w:t>
            </w:r>
          </w:p>
        </w:tc>
      </w:tr>
      <w:tr w:rsidR="00457551" w:rsidRPr="00457551" w14:paraId="324117AB" w14:textId="77777777" w:rsidTr="00E85AA6">
        <w:trPr>
          <w:trHeight w:val="90"/>
        </w:trPr>
        <w:tc>
          <w:tcPr>
            <w:tcW w:w="4553" w:type="dxa"/>
            <w:gridSpan w:val="2"/>
            <w:tcBorders>
              <w:top w:val="single" w:sz="4" w:space="0" w:color="00000A"/>
              <w:left w:val="single" w:sz="12" w:space="0" w:color="00000A"/>
              <w:bottom w:val="single" w:sz="4" w:space="0" w:color="00000A"/>
              <w:right w:val="single" w:sz="4" w:space="0" w:color="00000A"/>
            </w:tcBorders>
            <w:shd w:val="clear" w:color="auto" w:fill="FFFFFF" w:themeFill="background1"/>
            <w:vAlign w:val="center"/>
            <w:hideMark/>
          </w:tcPr>
          <w:p w14:paraId="008951CF" w14:textId="77777777" w:rsidR="00457551" w:rsidRPr="00457551" w:rsidRDefault="00457551" w:rsidP="00457551">
            <w:pPr>
              <w:widowControl/>
              <w:autoSpaceDE/>
              <w:autoSpaceDN/>
              <w:spacing w:before="60" w:after="60" w:line="220" w:lineRule="atLeast"/>
              <w:rPr>
                <w:rFonts w:ascii="Times New Roman" w:eastAsiaTheme="minorHAnsi" w:hAnsi="Times New Roman" w:cs="Times New Roman"/>
                <w:lang w:eastAsia="en-US" w:bidi="ar-SA"/>
              </w:rPr>
            </w:pPr>
            <w:r w:rsidRPr="00457551">
              <w:rPr>
                <w:rFonts w:ascii="Times New Roman" w:eastAsiaTheme="minorHAnsi" w:hAnsi="Times New Roman" w:cs="Times New Roman"/>
                <w:lang w:eastAsia="en-US" w:bidi="ar-SA"/>
              </w:rPr>
              <w:t>Naziv Ponuditelja/člana zajednice gospodarskih subjekata ovlaštenog za komunikaciju s Naručiteljem</w:t>
            </w:r>
          </w:p>
        </w:tc>
        <w:tc>
          <w:tcPr>
            <w:tcW w:w="4730" w:type="dxa"/>
            <w:gridSpan w:val="3"/>
            <w:tcBorders>
              <w:top w:val="single" w:sz="4" w:space="0" w:color="00000A"/>
              <w:left w:val="single" w:sz="4" w:space="0" w:color="00000A"/>
              <w:bottom w:val="single" w:sz="4" w:space="0" w:color="00000A"/>
              <w:right w:val="single" w:sz="12" w:space="0" w:color="00000A"/>
            </w:tcBorders>
            <w:shd w:val="clear" w:color="auto" w:fill="FFFFFF" w:themeFill="background1"/>
            <w:vAlign w:val="center"/>
          </w:tcPr>
          <w:p w14:paraId="2F1420F5" w14:textId="77777777" w:rsidR="00457551" w:rsidRPr="00457551" w:rsidRDefault="00457551" w:rsidP="00457551">
            <w:pPr>
              <w:widowControl/>
              <w:autoSpaceDE/>
              <w:autoSpaceDN/>
              <w:spacing w:before="60" w:after="60" w:line="220" w:lineRule="atLeast"/>
              <w:jc w:val="both"/>
              <w:rPr>
                <w:rFonts w:ascii="Times New Roman" w:eastAsia="Times New Roman" w:hAnsi="Times New Roman" w:cs="Times New Roman"/>
                <w:lang w:bidi="ar-SA"/>
              </w:rPr>
            </w:pPr>
          </w:p>
        </w:tc>
      </w:tr>
      <w:tr w:rsidR="00457551" w:rsidRPr="00457551" w14:paraId="6CB329E7" w14:textId="77777777" w:rsidTr="00E85AA6">
        <w:trPr>
          <w:trHeight w:val="90"/>
        </w:trPr>
        <w:tc>
          <w:tcPr>
            <w:tcW w:w="4553" w:type="dxa"/>
            <w:gridSpan w:val="2"/>
            <w:tcBorders>
              <w:top w:val="single" w:sz="4" w:space="0" w:color="00000A"/>
              <w:left w:val="single" w:sz="12" w:space="0" w:color="00000A"/>
              <w:bottom w:val="single" w:sz="4" w:space="0" w:color="00000A"/>
              <w:right w:val="single" w:sz="4" w:space="0" w:color="00000A"/>
            </w:tcBorders>
            <w:shd w:val="clear" w:color="auto" w:fill="D9D9D9" w:themeFill="background1" w:themeFillShade="D9"/>
            <w:vAlign w:val="center"/>
            <w:hideMark/>
          </w:tcPr>
          <w:p w14:paraId="0635D719" w14:textId="77777777" w:rsidR="00457551" w:rsidRPr="00457551" w:rsidRDefault="00457551" w:rsidP="00457551">
            <w:pPr>
              <w:widowControl/>
              <w:autoSpaceDE/>
              <w:autoSpaceDN/>
              <w:spacing w:before="60" w:after="60" w:line="220" w:lineRule="atLeast"/>
              <w:jc w:val="both"/>
              <w:rPr>
                <w:rFonts w:ascii="Times New Roman" w:eastAsiaTheme="minorHAnsi" w:hAnsi="Times New Roman" w:cs="Times New Roman"/>
                <w:lang w:eastAsia="en-US" w:bidi="ar-SA"/>
              </w:rPr>
            </w:pPr>
            <w:r w:rsidRPr="00457551">
              <w:rPr>
                <w:rFonts w:ascii="Times New Roman" w:eastAsiaTheme="minorHAnsi" w:hAnsi="Times New Roman" w:cs="Times New Roman"/>
                <w:lang w:eastAsia="en-US" w:bidi="ar-SA"/>
              </w:rPr>
              <w:t>Sjedište Ponuditelja/člana zajednice gospodarskih subjekata ovlaštenog za komunikaciju s Naručiteljem</w:t>
            </w:r>
          </w:p>
        </w:tc>
        <w:tc>
          <w:tcPr>
            <w:tcW w:w="4730" w:type="dxa"/>
            <w:gridSpan w:val="3"/>
            <w:tcBorders>
              <w:top w:val="single" w:sz="4" w:space="0" w:color="00000A"/>
              <w:left w:val="single" w:sz="4" w:space="0" w:color="00000A"/>
              <w:bottom w:val="single" w:sz="4" w:space="0" w:color="00000A"/>
              <w:right w:val="single" w:sz="12" w:space="0" w:color="00000A"/>
            </w:tcBorders>
            <w:shd w:val="clear" w:color="auto" w:fill="D9D9D9" w:themeFill="background1" w:themeFillShade="D9"/>
            <w:vAlign w:val="center"/>
          </w:tcPr>
          <w:p w14:paraId="5A899F5A" w14:textId="77777777" w:rsidR="00457551" w:rsidRPr="00457551" w:rsidRDefault="00457551" w:rsidP="00457551">
            <w:pPr>
              <w:widowControl/>
              <w:autoSpaceDE/>
              <w:autoSpaceDN/>
              <w:spacing w:before="60" w:after="60" w:line="220" w:lineRule="atLeast"/>
              <w:jc w:val="both"/>
              <w:rPr>
                <w:rFonts w:ascii="Times New Roman" w:eastAsia="Times New Roman" w:hAnsi="Times New Roman" w:cs="Times New Roman"/>
                <w:lang w:bidi="ar-SA"/>
              </w:rPr>
            </w:pPr>
          </w:p>
        </w:tc>
      </w:tr>
      <w:tr w:rsidR="00457551" w:rsidRPr="00457551" w14:paraId="330FC261" w14:textId="77777777" w:rsidTr="00E85AA6">
        <w:trPr>
          <w:trHeight w:val="90"/>
        </w:trPr>
        <w:tc>
          <w:tcPr>
            <w:tcW w:w="4553" w:type="dxa"/>
            <w:gridSpan w:val="2"/>
            <w:tcBorders>
              <w:top w:val="single" w:sz="4" w:space="0" w:color="00000A"/>
              <w:left w:val="single" w:sz="12" w:space="0" w:color="00000A"/>
              <w:bottom w:val="single" w:sz="4" w:space="0" w:color="00000A"/>
              <w:right w:val="single" w:sz="4" w:space="0" w:color="00000A"/>
            </w:tcBorders>
            <w:shd w:val="clear" w:color="auto" w:fill="FFFFFF" w:themeFill="background1"/>
            <w:vAlign w:val="center"/>
            <w:hideMark/>
          </w:tcPr>
          <w:p w14:paraId="305B8226" w14:textId="77777777" w:rsidR="00457551" w:rsidRPr="00457551" w:rsidRDefault="00457551" w:rsidP="00457551">
            <w:pPr>
              <w:widowControl/>
              <w:autoSpaceDE/>
              <w:autoSpaceDN/>
              <w:spacing w:before="60" w:after="60" w:line="220" w:lineRule="atLeast"/>
              <w:jc w:val="both"/>
              <w:rPr>
                <w:rFonts w:ascii="Times New Roman" w:eastAsiaTheme="minorHAnsi" w:hAnsi="Times New Roman" w:cs="Times New Roman"/>
                <w:lang w:eastAsia="en-US" w:bidi="ar-SA"/>
              </w:rPr>
            </w:pPr>
            <w:r w:rsidRPr="00457551">
              <w:rPr>
                <w:rFonts w:ascii="Times New Roman" w:eastAsiaTheme="minorHAnsi" w:hAnsi="Times New Roman" w:cs="Times New Roman"/>
                <w:lang w:eastAsia="en-US" w:bidi="ar-SA"/>
              </w:rPr>
              <w:t>Adresa za primanje pošte (ako je različita od adrese sjedišta)</w:t>
            </w:r>
          </w:p>
        </w:tc>
        <w:tc>
          <w:tcPr>
            <w:tcW w:w="4730" w:type="dxa"/>
            <w:gridSpan w:val="3"/>
            <w:tcBorders>
              <w:top w:val="single" w:sz="4" w:space="0" w:color="00000A"/>
              <w:left w:val="single" w:sz="4" w:space="0" w:color="00000A"/>
              <w:bottom w:val="single" w:sz="4" w:space="0" w:color="00000A"/>
              <w:right w:val="single" w:sz="12" w:space="0" w:color="00000A"/>
            </w:tcBorders>
            <w:shd w:val="clear" w:color="auto" w:fill="FFFFFF" w:themeFill="background1"/>
            <w:vAlign w:val="center"/>
          </w:tcPr>
          <w:p w14:paraId="419CAFC4" w14:textId="77777777" w:rsidR="00457551" w:rsidRPr="00457551" w:rsidRDefault="00457551" w:rsidP="00457551">
            <w:pPr>
              <w:widowControl/>
              <w:autoSpaceDE/>
              <w:autoSpaceDN/>
              <w:spacing w:before="60" w:after="60" w:line="220" w:lineRule="atLeast"/>
              <w:jc w:val="both"/>
              <w:rPr>
                <w:rFonts w:ascii="Times New Roman" w:eastAsia="Times New Roman" w:hAnsi="Times New Roman" w:cs="Times New Roman"/>
                <w:lang w:bidi="ar-SA"/>
              </w:rPr>
            </w:pPr>
          </w:p>
        </w:tc>
      </w:tr>
      <w:tr w:rsidR="00457551" w:rsidRPr="00457551" w14:paraId="348165A9" w14:textId="77777777" w:rsidTr="00E85AA6">
        <w:trPr>
          <w:trHeight w:val="90"/>
        </w:trPr>
        <w:tc>
          <w:tcPr>
            <w:tcW w:w="4553" w:type="dxa"/>
            <w:gridSpan w:val="2"/>
            <w:tcBorders>
              <w:top w:val="single" w:sz="4" w:space="0" w:color="00000A"/>
              <w:left w:val="single" w:sz="12" w:space="0" w:color="00000A"/>
              <w:bottom w:val="single" w:sz="4" w:space="0" w:color="00000A"/>
              <w:right w:val="single" w:sz="4" w:space="0" w:color="00000A"/>
            </w:tcBorders>
            <w:shd w:val="clear" w:color="auto" w:fill="D9D9D9" w:themeFill="background1" w:themeFillShade="D9"/>
            <w:vAlign w:val="center"/>
            <w:hideMark/>
          </w:tcPr>
          <w:p w14:paraId="7EA0C459" w14:textId="77777777" w:rsidR="00457551" w:rsidRPr="00457551" w:rsidRDefault="00457551" w:rsidP="00457551">
            <w:pPr>
              <w:widowControl/>
              <w:autoSpaceDE/>
              <w:autoSpaceDN/>
              <w:spacing w:before="60" w:after="60" w:line="220" w:lineRule="atLeast"/>
              <w:jc w:val="both"/>
              <w:rPr>
                <w:rFonts w:ascii="Times New Roman" w:eastAsiaTheme="minorHAnsi" w:hAnsi="Times New Roman" w:cs="Times New Roman"/>
                <w:lang w:eastAsia="en-US" w:bidi="ar-SA"/>
              </w:rPr>
            </w:pPr>
            <w:r w:rsidRPr="00457551">
              <w:rPr>
                <w:rFonts w:ascii="Times New Roman" w:eastAsiaTheme="minorHAnsi" w:hAnsi="Times New Roman" w:cs="Times New Roman"/>
                <w:lang w:eastAsia="en-US" w:bidi="ar-SA"/>
              </w:rPr>
              <w:t>OIB (ili nacionalni identifikacijski broj prema zemlji sjedišta gospodarskog subjekta, ako je primjenjivo)</w:t>
            </w:r>
          </w:p>
        </w:tc>
        <w:tc>
          <w:tcPr>
            <w:tcW w:w="4730" w:type="dxa"/>
            <w:gridSpan w:val="3"/>
            <w:tcBorders>
              <w:top w:val="single" w:sz="4" w:space="0" w:color="00000A"/>
              <w:left w:val="single" w:sz="4" w:space="0" w:color="00000A"/>
              <w:bottom w:val="single" w:sz="4" w:space="0" w:color="00000A"/>
              <w:right w:val="single" w:sz="12" w:space="0" w:color="00000A"/>
            </w:tcBorders>
            <w:shd w:val="clear" w:color="auto" w:fill="D9D9D9" w:themeFill="background1" w:themeFillShade="D9"/>
            <w:vAlign w:val="center"/>
          </w:tcPr>
          <w:p w14:paraId="7899849D" w14:textId="77777777" w:rsidR="00457551" w:rsidRPr="00457551" w:rsidRDefault="00457551" w:rsidP="00457551">
            <w:pPr>
              <w:widowControl/>
              <w:autoSpaceDE/>
              <w:autoSpaceDN/>
              <w:spacing w:before="60" w:after="60" w:line="220" w:lineRule="atLeast"/>
              <w:jc w:val="both"/>
              <w:rPr>
                <w:rFonts w:ascii="Times New Roman" w:eastAsia="Times New Roman" w:hAnsi="Times New Roman" w:cs="Times New Roman"/>
                <w:lang w:bidi="ar-SA"/>
              </w:rPr>
            </w:pPr>
          </w:p>
        </w:tc>
      </w:tr>
      <w:tr w:rsidR="00457551" w:rsidRPr="00457551" w14:paraId="2CAF7B49" w14:textId="77777777" w:rsidTr="00E85AA6">
        <w:trPr>
          <w:trHeight w:val="90"/>
        </w:trPr>
        <w:tc>
          <w:tcPr>
            <w:tcW w:w="4553" w:type="dxa"/>
            <w:gridSpan w:val="2"/>
            <w:tcBorders>
              <w:top w:val="single" w:sz="4" w:space="0" w:color="00000A"/>
              <w:left w:val="single" w:sz="12" w:space="0" w:color="00000A"/>
              <w:bottom w:val="single" w:sz="4" w:space="0" w:color="00000A"/>
              <w:right w:val="single" w:sz="4" w:space="0" w:color="00000A"/>
            </w:tcBorders>
            <w:shd w:val="clear" w:color="auto" w:fill="FFFFFF" w:themeFill="background1"/>
            <w:vAlign w:val="center"/>
            <w:hideMark/>
          </w:tcPr>
          <w:p w14:paraId="6325CA27" w14:textId="77777777" w:rsidR="00457551" w:rsidRPr="00457551" w:rsidRDefault="00457551" w:rsidP="00457551">
            <w:pPr>
              <w:widowControl/>
              <w:autoSpaceDE/>
              <w:autoSpaceDN/>
              <w:spacing w:before="60" w:after="60" w:line="220" w:lineRule="atLeast"/>
              <w:jc w:val="both"/>
              <w:rPr>
                <w:rFonts w:ascii="Times New Roman" w:eastAsiaTheme="minorHAnsi" w:hAnsi="Times New Roman" w:cs="Times New Roman"/>
                <w:lang w:eastAsia="en-US" w:bidi="ar-SA"/>
              </w:rPr>
            </w:pPr>
            <w:r w:rsidRPr="00457551">
              <w:rPr>
                <w:rFonts w:ascii="Times New Roman" w:eastAsiaTheme="minorHAnsi" w:hAnsi="Times New Roman" w:cs="Times New Roman"/>
                <w:lang w:eastAsia="en-US" w:bidi="ar-SA"/>
              </w:rPr>
              <w:t>Broj računa</w:t>
            </w:r>
          </w:p>
        </w:tc>
        <w:tc>
          <w:tcPr>
            <w:tcW w:w="4730" w:type="dxa"/>
            <w:gridSpan w:val="3"/>
            <w:tcBorders>
              <w:top w:val="single" w:sz="4" w:space="0" w:color="00000A"/>
              <w:left w:val="single" w:sz="4" w:space="0" w:color="00000A"/>
              <w:bottom w:val="single" w:sz="4" w:space="0" w:color="00000A"/>
              <w:right w:val="single" w:sz="12" w:space="0" w:color="00000A"/>
            </w:tcBorders>
            <w:shd w:val="clear" w:color="auto" w:fill="FFFFFF" w:themeFill="background1"/>
            <w:vAlign w:val="center"/>
          </w:tcPr>
          <w:p w14:paraId="3BC91821" w14:textId="77777777" w:rsidR="00457551" w:rsidRPr="00457551" w:rsidRDefault="00457551" w:rsidP="00457551">
            <w:pPr>
              <w:widowControl/>
              <w:autoSpaceDE/>
              <w:autoSpaceDN/>
              <w:spacing w:before="60" w:after="60" w:line="220" w:lineRule="atLeast"/>
              <w:jc w:val="both"/>
              <w:rPr>
                <w:rFonts w:ascii="Times New Roman" w:eastAsia="Times New Roman" w:hAnsi="Times New Roman" w:cs="Times New Roman"/>
                <w:lang w:bidi="ar-SA"/>
              </w:rPr>
            </w:pPr>
          </w:p>
        </w:tc>
      </w:tr>
      <w:tr w:rsidR="00457551" w:rsidRPr="00457551" w14:paraId="0A8952B7" w14:textId="77777777" w:rsidTr="00E85AA6">
        <w:trPr>
          <w:trHeight w:val="90"/>
        </w:trPr>
        <w:tc>
          <w:tcPr>
            <w:tcW w:w="4553" w:type="dxa"/>
            <w:gridSpan w:val="2"/>
            <w:tcBorders>
              <w:top w:val="single" w:sz="4" w:space="0" w:color="00000A"/>
              <w:left w:val="single" w:sz="12" w:space="0" w:color="00000A"/>
              <w:bottom w:val="single" w:sz="4" w:space="0" w:color="00000A"/>
              <w:right w:val="single" w:sz="4" w:space="0" w:color="00000A"/>
            </w:tcBorders>
            <w:shd w:val="clear" w:color="auto" w:fill="D9D9D9" w:themeFill="background1" w:themeFillShade="D9"/>
            <w:vAlign w:val="center"/>
            <w:hideMark/>
          </w:tcPr>
          <w:p w14:paraId="63197C6E" w14:textId="77777777" w:rsidR="00457551" w:rsidRPr="00457551" w:rsidRDefault="00457551" w:rsidP="00457551">
            <w:pPr>
              <w:widowControl/>
              <w:autoSpaceDE/>
              <w:autoSpaceDN/>
              <w:spacing w:before="60" w:after="60" w:line="220" w:lineRule="atLeast"/>
              <w:jc w:val="both"/>
              <w:rPr>
                <w:rFonts w:ascii="Times New Roman" w:eastAsiaTheme="minorHAnsi" w:hAnsi="Times New Roman" w:cs="Times New Roman"/>
                <w:lang w:eastAsia="en-US" w:bidi="ar-SA"/>
              </w:rPr>
            </w:pPr>
            <w:r w:rsidRPr="00457551">
              <w:rPr>
                <w:rFonts w:ascii="Times New Roman" w:eastAsiaTheme="minorHAnsi" w:hAnsi="Times New Roman" w:cs="Times New Roman"/>
                <w:lang w:eastAsia="en-US" w:bidi="ar-SA"/>
              </w:rPr>
              <w:t xml:space="preserve">Navod o tome je li ponuditelj u sustavu PDV-a </w:t>
            </w:r>
          </w:p>
        </w:tc>
        <w:tc>
          <w:tcPr>
            <w:tcW w:w="2479" w:type="dxa"/>
            <w:gridSpan w:val="2"/>
            <w:tcBorders>
              <w:top w:val="single" w:sz="4" w:space="0" w:color="00000A"/>
              <w:left w:val="single" w:sz="4" w:space="0" w:color="00000A"/>
              <w:bottom w:val="single" w:sz="4" w:space="0" w:color="00000A"/>
              <w:right w:val="nil"/>
            </w:tcBorders>
            <w:shd w:val="clear" w:color="auto" w:fill="D9D9D9" w:themeFill="background1" w:themeFillShade="D9"/>
            <w:vAlign w:val="center"/>
            <w:hideMark/>
          </w:tcPr>
          <w:p w14:paraId="63C76ACA" w14:textId="77777777" w:rsidR="00457551" w:rsidRPr="00457551" w:rsidRDefault="00457551" w:rsidP="00457551">
            <w:pPr>
              <w:widowControl/>
              <w:autoSpaceDE/>
              <w:autoSpaceDN/>
              <w:spacing w:before="60" w:after="60" w:line="220" w:lineRule="atLeast"/>
              <w:jc w:val="center"/>
              <w:rPr>
                <w:rFonts w:ascii="Times New Roman" w:eastAsia="Times New Roman" w:hAnsi="Times New Roman" w:cs="Times New Roman"/>
                <w:lang w:bidi="ar-SA"/>
              </w:rPr>
            </w:pPr>
            <w:r w:rsidRPr="00457551">
              <w:rPr>
                <w:rFonts w:ascii="Times New Roman" w:eastAsia="Times New Roman" w:hAnsi="Times New Roman" w:cs="Times New Roman"/>
                <w:lang w:bidi="ar-SA"/>
              </w:rPr>
              <w:t>DA</w:t>
            </w:r>
          </w:p>
        </w:tc>
        <w:tc>
          <w:tcPr>
            <w:tcW w:w="2251" w:type="dxa"/>
            <w:tcBorders>
              <w:top w:val="single" w:sz="4" w:space="0" w:color="00000A"/>
              <w:left w:val="nil"/>
              <w:bottom w:val="single" w:sz="4" w:space="0" w:color="00000A"/>
              <w:right w:val="single" w:sz="12" w:space="0" w:color="00000A"/>
            </w:tcBorders>
            <w:shd w:val="clear" w:color="auto" w:fill="D9D9D9" w:themeFill="background1" w:themeFillShade="D9"/>
            <w:vAlign w:val="center"/>
            <w:hideMark/>
          </w:tcPr>
          <w:p w14:paraId="7458B79F" w14:textId="77777777" w:rsidR="00457551" w:rsidRPr="00457551" w:rsidRDefault="00457551" w:rsidP="00457551">
            <w:pPr>
              <w:widowControl/>
              <w:autoSpaceDE/>
              <w:autoSpaceDN/>
              <w:spacing w:before="60" w:after="60" w:line="220" w:lineRule="atLeast"/>
              <w:jc w:val="center"/>
              <w:rPr>
                <w:rFonts w:ascii="Times New Roman" w:eastAsia="Times New Roman" w:hAnsi="Times New Roman" w:cs="Times New Roman"/>
                <w:lang w:bidi="ar-SA"/>
              </w:rPr>
            </w:pPr>
            <w:r w:rsidRPr="00457551">
              <w:rPr>
                <w:rFonts w:ascii="Times New Roman" w:eastAsia="Times New Roman" w:hAnsi="Times New Roman" w:cs="Times New Roman"/>
                <w:lang w:bidi="ar-SA"/>
              </w:rPr>
              <w:t>NE</w:t>
            </w:r>
          </w:p>
        </w:tc>
      </w:tr>
      <w:tr w:rsidR="00457551" w:rsidRPr="00457551" w14:paraId="0D4FD275" w14:textId="77777777" w:rsidTr="00E85AA6">
        <w:trPr>
          <w:trHeight w:val="90"/>
        </w:trPr>
        <w:tc>
          <w:tcPr>
            <w:tcW w:w="4553" w:type="dxa"/>
            <w:gridSpan w:val="2"/>
            <w:tcBorders>
              <w:top w:val="single" w:sz="4" w:space="0" w:color="00000A"/>
              <w:left w:val="single" w:sz="12" w:space="0" w:color="00000A"/>
              <w:bottom w:val="single" w:sz="4" w:space="0" w:color="00000A"/>
              <w:right w:val="single" w:sz="4" w:space="0" w:color="00000A"/>
            </w:tcBorders>
            <w:shd w:val="clear" w:color="auto" w:fill="FFFFFF" w:themeFill="background1"/>
            <w:vAlign w:val="center"/>
            <w:hideMark/>
          </w:tcPr>
          <w:p w14:paraId="5136E503" w14:textId="77777777" w:rsidR="00457551" w:rsidRPr="00457551" w:rsidRDefault="00457551" w:rsidP="00457551">
            <w:pPr>
              <w:widowControl/>
              <w:autoSpaceDE/>
              <w:autoSpaceDN/>
              <w:spacing w:before="60" w:after="60" w:line="220" w:lineRule="atLeast"/>
              <w:jc w:val="both"/>
              <w:rPr>
                <w:rFonts w:ascii="Times New Roman" w:eastAsiaTheme="minorHAnsi" w:hAnsi="Times New Roman" w:cs="Times New Roman"/>
                <w:lang w:eastAsia="en-US" w:bidi="ar-SA"/>
              </w:rPr>
            </w:pPr>
            <w:r w:rsidRPr="00457551">
              <w:rPr>
                <w:rFonts w:ascii="Times New Roman" w:eastAsiaTheme="minorHAnsi" w:hAnsi="Times New Roman" w:cs="Times New Roman"/>
                <w:lang w:eastAsia="en-US" w:bidi="ar-SA"/>
              </w:rPr>
              <w:t>Adresa e-pošte</w:t>
            </w:r>
          </w:p>
        </w:tc>
        <w:tc>
          <w:tcPr>
            <w:tcW w:w="4730" w:type="dxa"/>
            <w:gridSpan w:val="3"/>
            <w:tcBorders>
              <w:top w:val="single" w:sz="4" w:space="0" w:color="00000A"/>
              <w:left w:val="single" w:sz="4" w:space="0" w:color="00000A"/>
              <w:bottom w:val="single" w:sz="4" w:space="0" w:color="00000A"/>
              <w:right w:val="single" w:sz="12" w:space="0" w:color="00000A"/>
            </w:tcBorders>
            <w:shd w:val="clear" w:color="auto" w:fill="FFFFFF" w:themeFill="background1"/>
            <w:vAlign w:val="center"/>
          </w:tcPr>
          <w:p w14:paraId="41FC7636" w14:textId="77777777" w:rsidR="00457551" w:rsidRPr="00457551" w:rsidRDefault="00457551" w:rsidP="00457551">
            <w:pPr>
              <w:widowControl/>
              <w:autoSpaceDE/>
              <w:autoSpaceDN/>
              <w:spacing w:before="60" w:after="60" w:line="220" w:lineRule="atLeast"/>
              <w:jc w:val="center"/>
              <w:rPr>
                <w:rFonts w:ascii="Times New Roman" w:eastAsia="Times New Roman" w:hAnsi="Times New Roman" w:cs="Times New Roman"/>
                <w:lang w:bidi="ar-SA"/>
              </w:rPr>
            </w:pPr>
          </w:p>
        </w:tc>
      </w:tr>
      <w:tr w:rsidR="00457551" w:rsidRPr="00457551" w14:paraId="702B38FE" w14:textId="77777777" w:rsidTr="00E85AA6">
        <w:trPr>
          <w:trHeight w:val="90"/>
        </w:trPr>
        <w:tc>
          <w:tcPr>
            <w:tcW w:w="4553" w:type="dxa"/>
            <w:gridSpan w:val="2"/>
            <w:tcBorders>
              <w:top w:val="single" w:sz="4" w:space="0" w:color="00000A"/>
              <w:left w:val="single" w:sz="12" w:space="0" w:color="00000A"/>
              <w:bottom w:val="single" w:sz="4" w:space="0" w:color="00000A"/>
              <w:right w:val="single" w:sz="4" w:space="0" w:color="00000A"/>
            </w:tcBorders>
            <w:shd w:val="clear" w:color="auto" w:fill="D9D9D9" w:themeFill="background1" w:themeFillShade="D9"/>
            <w:vAlign w:val="center"/>
            <w:hideMark/>
          </w:tcPr>
          <w:p w14:paraId="4A498801" w14:textId="77777777" w:rsidR="00457551" w:rsidRPr="00457551" w:rsidRDefault="00457551" w:rsidP="00457551">
            <w:pPr>
              <w:widowControl/>
              <w:autoSpaceDE/>
              <w:autoSpaceDN/>
              <w:spacing w:before="60" w:after="60" w:line="220" w:lineRule="atLeast"/>
              <w:jc w:val="both"/>
              <w:rPr>
                <w:rFonts w:ascii="Times New Roman" w:eastAsiaTheme="minorHAnsi" w:hAnsi="Times New Roman" w:cs="Times New Roman"/>
                <w:lang w:eastAsia="en-US" w:bidi="ar-SA"/>
              </w:rPr>
            </w:pPr>
            <w:r w:rsidRPr="00457551">
              <w:rPr>
                <w:rFonts w:ascii="Times New Roman" w:eastAsiaTheme="minorHAnsi" w:hAnsi="Times New Roman" w:cs="Times New Roman"/>
                <w:lang w:eastAsia="en-US" w:bidi="ar-SA"/>
              </w:rPr>
              <w:t>Kontakt osoba ponuditelja</w:t>
            </w:r>
          </w:p>
        </w:tc>
        <w:tc>
          <w:tcPr>
            <w:tcW w:w="4730" w:type="dxa"/>
            <w:gridSpan w:val="3"/>
            <w:tcBorders>
              <w:top w:val="single" w:sz="4" w:space="0" w:color="00000A"/>
              <w:left w:val="single" w:sz="4" w:space="0" w:color="00000A"/>
              <w:bottom w:val="single" w:sz="4" w:space="0" w:color="00000A"/>
              <w:right w:val="single" w:sz="12" w:space="0" w:color="00000A"/>
            </w:tcBorders>
            <w:shd w:val="clear" w:color="auto" w:fill="D9D9D9" w:themeFill="background1" w:themeFillShade="D9"/>
            <w:vAlign w:val="center"/>
          </w:tcPr>
          <w:p w14:paraId="01F35C5E" w14:textId="77777777" w:rsidR="00457551" w:rsidRPr="00457551" w:rsidRDefault="00457551" w:rsidP="00457551">
            <w:pPr>
              <w:widowControl/>
              <w:autoSpaceDE/>
              <w:autoSpaceDN/>
              <w:spacing w:before="60" w:after="60" w:line="220" w:lineRule="atLeast"/>
              <w:jc w:val="center"/>
              <w:rPr>
                <w:rFonts w:ascii="Times New Roman" w:eastAsia="Times New Roman" w:hAnsi="Times New Roman" w:cs="Times New Roman"/>
                <w:lang w:bidi="ar-SA"/>
              </w:rPr>
            </w:pPr>
          </w:p>
        </w:tc>
      </w:tr>
      <w:tr w:rsidR="00457551" w:rsidRPr="00457551" w14:paraId="13A6D926" w14:textId="77777777" w:rsidTr="00E85AA6">
        <w:trPr>
          <w:trHeight w:val="90"/>
        </w:trPr>
        <w:tc>
          <w:tcPr>
            <w:tcW w:w="4553" w:type="dxa"/>
            <w:gridSpan w:val="2"/>
            <w:tcBorders>
              <w:top w:val="single" w:sz="4" w:space="0" w:color="00000A"/>
              <w:left w:val="single" w:sz="12" w:space="0" w:color="00000A"/>
              <w:bottom w:val="single" w:sz="4" w:space="0" w:color="00000A"/>
              <w:right w:val="single" w:sz="4" w:space="0" w:color="00000A"/>
            </w:tcBorders>
            <w:shd w:val="clear" w:color="auto" w:fill="FFFFFF" w:themeFill="background1"/>
            <w:vAlign w:val="center"/>
            <w:hideMark/>
          </w:tcPr>
          <w:p w14:paraId="453666FB" w14:textId="77777777" w:rsidR="00457551" w:rsidRPr="00457551" w:rsidRDefault="00457551" w:rsidP="00457551">
            <w:pPr>
              <w:widowControl/>
              <w:autoSpaceDE/>
              <w:autoSpaceDN/>
              <w:spacing w:before="60" w:after="60" w:line="220" w:lineRule="atLeast"/>
              <w:jc w:val="both"/>
              <w:rPr>
                <w:rFonts w:ascii="Times New Roman" w:eastAsiaTheme="minorHAnsi" w:hAnsi="Times New Roman" w:cs="Times New Roman"/>
                <w:lang w:eastAsia="en-US" w:bidi="ar-SA"/>
              </w:rPr>
            </w:pPr>
            <w:r w:rsidRPr="00457551">
              <w:rPr>
                <w:rFonts w:ascii="Times New Roman" w:eastAsiaTheme="minorHAnsi" w:hAnsi="Times New Roman" w:cs="Times New Roman"/>
                <w:lang w:eastAsia="en-US" w:bidi="ar-SA"/>
              </w:rPr>
              <w:t>Ime/prezime/funkcija osobe ovlaštene za zastupanje Ponuditelja</w:t>
            </w:r>
          </w:p>
        </w:tc>
        <w:tc>
          <w:tcPr>
            <w:tcW w:w="4730" w:type="dxa"/>
            <w:gridSpan w:val="3"/>
            <w:tcBorders>
              <w:top w:val="single" w:sz="4" w:space="0" w:color="00000A"/>
              <w:left w:val="single" w:sz="4" w:space="0" w:color="00000A"/>
              <w:bottom w:val="single" w:sz="4" w:space="0" w:color="00000A"/>
              <w:right w:val="single" w:sz="12" w:space="0" w:color="00000A"/>
            </w:tcBorders>
            <w:shd w:val="clear" w:color="auto" w:fill="FFFFFF" w:themeFill="background1"/>
            <w:vAlign w:val="center"/>
          </w:tcPr>
          <w:p w14:paraId="53197B95" w14:textId="77777777" w:rsidR="00457551" w:rsidRPr="00457551" w:rsidRDefault="00457551" w:rsidP="00457551">
            <w:pPr>
              <w:widowControl/>
              <w:autoSpaceDE/>
              <w:autoSpaceDN/>
              <w:spacing w:before="60" w:after="60" w:line="220" w:lineRule="atLeast"/>
              <w:jc w:val="center"/>
              <w:rPr>
                <w:rFonts w:ascii="Times New Roman" w:eastAsia="Times New Roman" w:hAnsi="Times New Roman" w:cs="Times New Roman"/>
                <w:lang w:bidi="ar-SA"/>
              </w:rPr>
            </w:pPr>
          </w:p>
        </w:tc>
      </w:tr>
      <w:tr w:rsidR="00457551" w:rsidRPr="00457551" w14:paraId="2D45521B" w14:textId="77777777" w:rsidTr="00E85AA6">
        <w:trPr>
          <w:trHeight w:val="90"/>
        </w:trPr>
        <w:tc>
          <w:tcPr>
            <w:tcW w:w="4553" w:type="dxa"/>
            <w:gridSpan w:val="2"/>
            <w:tcBorders>
              <w:top w:val="single" w:sz="4" w:space="0" w:color="00000A"/>
              <w:left w:val="single" w:sz="12" w:space="0" w:color="00000A"/>
              <w:bottom w:val="single" w:sz="4" w:space="0" w:color="00000A"/>
              <w:right w:val="single" w:sz="4" w:space="0" w:color="00000A"/>
            </w:tcBorders>
            <w:shd w:val="clear" w:color="auto" w:fill="D9D9D9" w:themeFill="background1" w:themeFillShade="D9"/>
            <w:vAlign w:val="center"/>
            <w:hideMark/>
          </w:tcPr>
          <w:p w14:paraId="02E54E5E" w14:textId="77777777" w:rsidR="00457551" w:rsidRPr="00457551" w:rsidRDefault="00457551" w:rsidP="00457551">
            <w:pPr>
              <w:widowControl/>
              <w:autoSpaceDE/>
              <w:autoSpaceDN/>
              <w:spacing w:before="60" w:after="60" w:line="220" w:lineRule="atLeast"/>
              <w:jc w:val="both"/>
              <w:rPr>
                <w:rFonts w:ascii="Times New Roman" w:eastAsiaTheme="minorHAnsi" w:hAnsi="Times New Roman" w:cs="Times New Roman"/>
                <w:lang w:eastAsia="en-US" w:bidi="ar-SA"/>
              </w:rPr>
            </w:pPr>
            <w:r w:rsidRPr="00457551">
              <w:rPr>
                <w:rFonts w:ascii="Times New Roman" w:eastAsiaTheme="minorHAnsi" w:hAnsi="Times New Roman" w:cs="Times New Roman"/>
                <w:lang w:eastAsia="en-US" w:bidi="ar-SA"/>
              </w:rPr>
              <w:t>Broj telefona</w:t>
            </w:r>
          </w:p>
        </w:tc>
        <w:tc>
          <w:tcPr>
            <w:tcW w:w="4730" w:type="dxa"/>
            <w:gridSpan w:val="3"/>
            <w:tcBorders>
              <w:top w:val="single" w:sz="4" w:space="0" w:color="00000A"/>
              <w:left w:val="single" w:sz="4" w:space="0" w:color="00000A"/>
              <w:bottom w:val="single" w:sz="4" w:space="0" w:color="00000A"/>
              <w:right w:val="single" w:sz="12" w:space="0" w:color="00000A"/>
            </w:tcBorders>
            <w:shd w:val="clear" w:color="auto" w:fill="D9D9D9" w:themeFill="background1" w:themeFillShade="D9"/>
            <w:vAlign w:val="center"/>
          </w:tcPr>
          <w:p w14:paraId="31FC0B2C" w14:textId="77777777" w:rsidR="00457551" w:rsidRPr="00457551" w:rsidRDefault="00457551" w:rsidP="00457551">
            <w:pPr>
              <w:widowControl/>
              <w:autoSpaceDE/>
              <w:autoSpaceDN/>
              <w:spacing w:before="60" w:after="60" w:line="220" w:lineRule="atLeast"/>
              <w:jc w:val="center"/>
              <w:rPr>
                <w:rFonts w:ascii="Times New Roman" w:eastAsia="Times New Roman" w:hAnsi="Times New Roman" w:cs="Times New Roman"/>
                <w:lang w:bidi="ar-SA"/>
              </w:rPr>
            </w:pPr>
          </w:p>
        </w:tc>
      </w:tr>
      <w:tr w:rsidR="00457551" w:rsidRPr="00457551" w14:paraId="50CED105" w14:textId="77777777" w:rsidTr="00E85AA6">
        <w:trPr>
          <w:trHeight w:val="90"/>
        </w:trPr>
        <w:tc>
          <w:tcPr>
            <w:tcW w:w="4553" w:type="dxa"/>
            <w:gridSpan w:val="2"/>
            <w:tcBorders>
              <w:top w:val="single" w:sz="4" w:space="0" w:color="00000A"/>
              <w:left w:val="single" w:sz="12" w:space="0" w:color="00000A"/>
              <w:bottom w:val="single" w:sz="4" w:space="0" w:color="00000A"/>
              <w:right w:val="single" w:sz="4" w:space="0" w:color="00000A"/>
            </w:tcBorders>
            <w:shd w:val="clear" w:color="auto" w:fill="FFFFFF" w:themeFill="background1"/>
            <w:vAlign w:val="center"/>
            <w:hideMark/>
          </w:tcPr>
          <w:p w14:paraId="576BAC5A" w14:textId="77777777" w:rsidR="00457551" w:rsidRPr="00457551" w:rsidRDefault="00457551" w:rsidP="00457551">
            <w:pPr>
              <w:widowControl/>
              <w:autoSpaceDE/>
              <w:autoSpaceDN/>
              <w:spacing w:before="60" w:after="60" w:line="220" w:lineRule="atLeast"/>
              <w:jc w:val="both"/>
              <w:rPr>
                <w:rFonts w:ascii="Times New Roman" w:eastAsiaTheme="minorHAnsi" w:hAnsi="Times New Roman" w:cs="Times New Roman"/>
                <w:lang w:eastAsia="en-US" w:bidi="ar-SA"/>
              </w:rPr>
            </w:pPr>
            <w:r w:rsidRPr="00457551">
              <w:rPr>
                <w:rFonts w:ascii="Times New Roman" w:eastAsiaTheme="minorHAnsi" w:hAnsi="Times New Roman" w:cs="Times New Roman"/>
                <w:lang w:eastAsia="en-US" w:bidi="ar-SA"/>
              </w:rPr>
              <w:t>Broj telefaksa</w:t>
            </w:r>
          </w:p>
        </w:tc>
        <w:tc>
          <w:tcPr>
            <w:tcW w:w="4730" w:type="dxa"/>
            <w:gridSpan w:val="3"/>
            <w:tcBorders>
              <w:top w:val="single" w:sz="4" w:space="0" w:color="00000A"/>
              <w:left w:val="single" w:sz="4" w:space="0" w:color="00000A"/>
              <w:bottom w:val="single" w:sz="4" w:space="0" w:color="00000A"/>
              <w:right w:val="single" w:sz="12" w:space="0" w:color="00000A"/>
            </w:tcBorders>
            <w:shd w:val="clear" w:color="auto" w:fill="FFFFFF" w:themeFill="background1"/>
            <w:vAlign w:val="center"/>
          </w:tcPr>
          <w:p w14:paraId="58BFCAAA" w14:textId="77777777" w:rsidR="00457551" w:rsidRPr="00457551" w:rsidRDefault="00457551" w:rsidP="00457551">
            <w:pPr>
              <w:widowControl/>
              <w:autoSpaceDE/>
              <w:autoSpaceDN/>
              <w:spacing w:before="60" w:after="60" w:line="220" w:lineRule="atLeast"/>
              <w:jc w:val="center"/>
              <w:rPr>
                <w:rFonts w:ascii="Times New Roman" w:eastAsia="Times New Roman" w:hAnsi="Times New Roman" w:cs="Times New Roman"/>
                <w:lang w:bidi="ar-SA"/>
              </w:rPr>
            </w:pPr>
          </w:p>
        </w:tc>
      </w:tr>
      <w:tr w:rsidR="00457551" w:rsidRPr="00457551" w14:paraId="15BB08AA" w14:textId="77777777" w:rsidTr="00E85AA6">
        <w:trPr>
          <w:trHeight w:val="90"/>
        </w:trPr>
        <w:tc>
          <w:tcPr>
            <w:tcW w:w="4553" w:type="dxa"/>
            <w:gridSpan w:val="2"/>
            <w:tcBorders>
              <w:top w:val="single" w:sz="4" w:space="0" w:color="00000A"/>
              <w:left w:val="single" w:sz="12" w:space="0" w:color="00000A"/>
              <w:bottom w:val="single" w:sz="12" w:space="0" w:color="00000A"/>
              <w:right w:val="single" w:sz="4" w:space="0" w:color="00000A"/>
            </w:tcBorders>
            <w:shd w:val="clear" w:color="auto" w:fill="D9D9D9" w:themeFill="background1" w:themeFillShade="D9"/>
            <w:vAlign w:val="center"/>
            <w:hideMark/>
          </w:tcPr>
          <w:p w14:paraId="293590EC" w14:textId="77777777" w:rsidR="00457551" w:rsidRPr="00457551" w:rsidRDefault="00457551" w:rsidP="00457551">
            <w:pPr>
              <w:widowControl/>
              <w:autoSpaceDE/>
              <w:autoSpaceDN/>
              <w:spacing w:before="60" w:after="60" w:line="220" w:lineRule="atLeast"/>
              <w:jc w:val="both"/>
              <w:rPr>
                <w:rFonts w:ascii="Times New Roman" w:eastAsiaTheme="minorHAnsi" w:hAnsi="Times New Roman" w:cs="Times New Roman"/>
                <w:lang w:eastAsia="en-US" w:bidi="ar-SA"/>
              </w:rPr>
            </w:pPr>
            <w:r w:rsidRPr="00457551">
              <w:rPr>
                <w:rFonts w:ascii="Times New Roman" w:eastAsiaTheme="minorHAnsi" w:hAnsi="Times New Roman" w:cs="Times New Roman"/>
                <w:lang w:eastAsia="en-US" w:bidi="ar-SA"/>
              </w:rPr>
              <w:t xml:space="preserve">Sudjelovanje </w:t>
            </w:r>
            <w:proofErr w:type="spellStart"/>
            <w:r w:rsidRPr="00457551">
              <w:rPr>
                <w:rFonts w:ascii="Times New Roman" w:eastAsiaTheme="minorHAnsi" w:hAnsi="Times New Roman" w:cs="Times New Roman"/>
                <w:lang w:eastAsia="en-US" w:bidi="ar-SA"/>
              </w:rPr>
              <w:t>Podizvoditelja</w:t>
            </w:r>
            <w:proofErr w:type="spellEnd"/>
          </w:p>
        </w:tc>
        <w:tc>
          <w:tcPr>
            <w:tcW w:w="2479" w:type="dxa"/>
            <w:gridSpan w:val="2"/>
            <w:tcBorders>
              <w:top w:val="single" w:sz="4" w:space="0" w:color="00000A"/>
              <w:left w:val="single" w:sz="4" w:space="0" w:color="00000A"/>
              <w:bottom w:val="single" w:sz="12" w:space="0" w:color="00000A"/>
              <w:right w:val="nil"/>
            </w:tcBorders>
            <w:shd w:val="clear" w:color="auto" w:fill="D9D9D9" w:themeFill="background1" w:themeFillShade="D9"/>
            <w:vAlign w:val="center"/>
            <w:hideMark/>
          </w:tcPr>
          <w:p w14:paraId="07057AFD" w14:textId="77777777" w:rsidR="00457551" w:rsidRPr="00457551" w:rsidRDefault="00457551" w:rsidP="00457551">
            <w:pPr>
              <w:widowControl/>
              <w:autoSpaceDE/>
              <w:autoSpaceDN/>
              <w:spacing w:before="60" w:after="60" w:line="220" w:lineRule="atLeast"/>
              <w:jc w:val="center"/>
              <w:rPr>
                <w:rFonts w:ascii="Times New Roman" w:eastAsia="Times New Roman" w:hAnsi="Times New Roman" w:cs="Times New Roman"/>
                <w:lang w:bidi="ar-SA"/>
              </w:rPr>
            </w:pPr>
            <w:r w:rsidRPr="00457551">
              <w:rPr>
                <w:rFonts w:ascii="Times New Roman" w:eastAsia="Times New Roman" w:hAnsi="Times New Roman" w:cs="Times New Roman"/>
                <w:lang w:bidi="ar-SA"/>
              </w:rPr>
              <w:t>DA</w:t>
            </w:r>
          </w:p>
        </w:tc>
        <w:tc>
          <w:tcPr>
            <w:tcW w:w="2251" w:type="dxa"/>
            <w:tcBorders>
              <w:top w:val="single" w:sz="4" w:space="0" w:color="00000A"/>
              <w:left w:val="nil"/>
              <w:bottom w:val="single" w:sz="12" w:space="0" w:color="00000A"/>
              <w:right w:val="single" w:sz="12" w:space="0" w:color="00000A"/>
            </w:tcBorders>
            <w:shd w:val="clear" w:color="auto" w:fill="D9D9D9" w:themeFill="background1" w:themeFillShade="D9"/>
            <w:vAlign w:val="center"/>
            <w:hideMark/>
          </w:tcPr>
          <w:p w14:paraId="784BF9CC" w14:textId="77777777" w:rsidR="00457551" w:rsidRPr="00457551" w:rsidRDefault="00457551" w:rsidP="00457551">
            <w:pPr>
              <w:widowControl/>
              <w:autoSpaceDE/>
              <w:autoSpaceDN/>
              <w:spacing w:before="60" w:after="60" w:line="220" w:lineRule="atLeast"/>
              <w:jc w:val="center"/>
              <w:rPr>
                <w:rFonts w:ascii="Times New Roman" w:eastAsia="Times New Roman" w:hAnsi="Times New Roman" w:cs="Times New Roman"/>
                <w:lang w:bidi="ar-SA"/>
              </w:rPr>
            </w:pPr>
            <w:r w:rsidRPr="00457551">
              <w:rPr>
                <w:rFonts w:ascii="Times New Roman" w:eastAsia="Times New Roman" w:hAnsi="Times New Roman" w:cs="Times New Roman"/>
                <w:lang w:bidi="ar-SA"/>
              </w:rPr>
              <w:t>NE</w:t>
            </w:r>
          </w:p>
        </w:tc>
      </w:tr>
      <w:tr w:rsidR="00457551" w:rsidRPr="00457551" w14:paraId="3FB9AC97" w14:textId="77777777" w:rsidTr="00E85AA6">
        <w:trPr>
          <w:trHeight w:val="90"/>
        </w:trPr>
        <w:tc>
          <w:tcPr>
            <w:tcW w:w="9283" w:type="dxa"/>
            <w:gridSpan w:val="5"/>
            <w:tcBorders>
              <w:top w:val="single" w:sz="12" w:space="0" w:color="00000A"/>
              <w:left w:val="single" w:sz="12" w:space="0" w:color="00000A"/>
              <w:bottom w:val="single" w:sz="4" w:space="0" w:color="00000A"/>
              <w:right w:val="single" w:sz="12" w:space="0" w:color="00000A"/>
            </w:tcBorders>
            <w:shd w:val="clear" w:color="auto" w:fill="FFFFFF" w:themeFill="background1"/>
            <w:vAlign w:val="center"/>
            <w:hideMark/>
          </w:tcPr>
          <w:p w14:paraId="4348177B" w14:textId="77777777" w:rsidR="00457551" w:rsidRPr="00457551" w:rsidRDefault="00457551" w:rsidP="00457551">
            <w:pPr>
              <w:widowControl/>
              <w:autoSpaceDE/>
              <w:autoSpaceDN/>
              <w:spacing w:before="60" w:after="60" w:line="220" w:lineRule="atLeast"/>
              <w:jc w:val="both"/>
              <w:rPr>
                <w:rFonts w:ascii="Times New Roman" w:eastAsia="Times New Roman" w:hAnsi="Times New Roman" w:cs="Times New Roman"/>
                <w:lang w:bidi="ar-SA"/>
              </w:rPr>
            </w:pPr>
            <w:r w:rsidRPr="00457551">
              <w:rPr>
                <w:rFonts w:ascii="Times New Roman" w:eastAsiaTheme="minorHAnsi" w:hAnsi="Times New Roman" w:cs="Times New Roman"/>
                <w:lang w:eastAsia="en-US" w:bidi="ar-SA"/>
              </w:rPr>
              <w:t>PONUDA br.______________</w:t>
            </w:r>
          </w:p>
        </w:tc>
      </w:tr>
      <w:tr w:rsidR="00457551" w:rsidRPr="00457551" w14:paraId="3B1205C1" w14:textId="77777777" w:rsidTr="00E85AA6">
        <w:trPr>
          <w:trHeight w:val="90"/>
        </w:trPr>
        <w:tc>
          <w:tcPr>
            <w:tcW w:w="4553" w:type="dxa"/>
            <w:gridSpan w:val="2"/>
            <w:tcBorders>
              <w:top w:val="single" w:sz="4" w:space="0" w:color="00000A"/>
              <w:left w:val="single" w:sz="12" w:space="0" w:color="00000A"/>
              <w:bottom w:val="single" w:sz="4" w:space="0" w:color="00000A"/>
              <w:right w:val="single" w:sz="4" w:space="0" w:color="00000A"/>
            </w:tcBorders>
            <w:shd w:val="clear" w:color="auto" w:fill="FFFFFF" w:themeFill="background1"/>
            <w:vAlign w:val="center"/>
            <w:hideMark/>
          </w:tcPr>
          <w:p w14:paraId="511EEDB4" w14:textId="77777777" w:rsidR="00457551" w:rsidRPr="00457551" w:rsidRDefault="00457551" w:rsidP="00457551">
            <w:pPr>
              <w:widowControl/>
              <w:autoSpaceDE/>
              <w:autoSpaceDN/>
              <w:spacing w:before="60" w:after="60" w:line="220" w:lineRule="atLeast"/>
              <w:jc w:val="both"/>
              <w:rPr>
                <w:rFonts w:ascii="Times New Roman" w:eastAsiaTheme="minorHAnsi" w:hAnsi="Times New Roman" w:cs="Times New Roman"/>
                <w:lang w:eastAsia="en-US" w:bidi="ar-SA"/>
              </w:rPr>
            </w:pPr>
            <w:r w:rsidRPr="00457551">
              <w:rPr>
                <w:rFonts w:ascii="Times New Roman" w:eastAsiaTheme="minorHAnsi" w:hAnsi="Times New Roman" w:cs="Times New Roman"/>
                <w:lang w:eastAsia="en-US" w:bidi="ar-SA"/>
              </w:rPr>
              <w:t>Cijena ponude bez PDV-a</w:t>
            </w:r>
          </w:p>
        </w:tc>
        <w:tc>
          <w:tcPr>
            <w:tcW w:w="4730" w:type="dxa"/>
            <w:gridSpan w:val="3"/>
            <w:tcBorders>
              <w:top w:val="single" w:sz="4" w:space="0" w:color="00000A"/>
              <w:left w:val="single" w:sz="4" w:space="0" w:color="00000A"/>
              <w:bottom w:val="single" w:sz="4" w:space="0" w:color="00000A"/>
              <w:right w:val="single" w:sz="12" w:space="0" w:color="00000A"/>
            </w:tcBorders>
            <w:shd w:val="clear" w:color="auto" w:fill="FFFFFF" w:themeFill="background1"/>
            <w:vAlign w:val="center"/>
          </w:tcPr>
          <w:p w14:paraId="2A91EBDB" w14:textId="77777777" w:rsidR="00457551" w:rsidRPr="00457551" w:rsidRDefault="00457551" w:rsidP="00457551">
            <w:pPr>
              <w:widowControl/>
              <w:autoSpaceDE/>
              <w:autoSpaceDN/>
              <w:spacing w:before="60" w:after="60" w:line="220" w:lineRule="atLeast"/>
              <w:jc w:val="both"/>
              <w:rPr>
                <w:rFonts w:ascii="Times New Roman" w:eastAsia="Times New Roman" w:hAnsi="Times New Roman" w:cs="Times New Roman"/>
                <w:lang w:bidi="ar-SA"/>
              </w:rPr>
            </w:pPr>
          </w:p>
        </w:tc>
      </w:tr>
      <w:tr w:rsidR="00457551" w:rsidRPr="00457551" w14:paraId="233DB306" w14:textId="77777777" w:rsidTr="00E85AA6">
        <w:trPr>
          <w:trHeight w:val="90"/>
        </w:trPr>
        <w:tc>
          <w:tcPr>
            <w:tcW w:w="4553" w:type="dxa"/>
            <w:gridSpan w:val="2"/>
            <w:tcBorders>
              <w:top w:val="single" w:sz="4" w:space="0" w:color="00000A"/>
              <w:left w:val="single" w:sz="12" w:space="0" w:color="00000A"/>
              <w:bottom w:val="single" w:sz="4" w:space="0" w:color="00000A"/>
              <w:right w:val="single" w:sz="4" w:space="0" w:color="00000A"/>
            </w:tcBorders>
            <w:shd w:val="clear" w:color="auto" w:fill="FFFFFF" w:themeFill="background1"/>
            <w:vAlign w:val="center"/>
            <w:hideMark/>
          </w:tcPr>
          <w:p w14:paraId="3D7384BF" w14:textId="77777777" w:rsidR="00457551" w:rsidRPr="00457551" w:rsidRDefault="00457551" w:rsidP="00457551">
            <w:pPr>
              <w:widowControl/>
              <w:autoSpaceDE/>
              <w:autoSpaceDN/>
              <w:spacing w:before="60" w:after="60" w:line="220" w:lineRule="atLeast"/>
              <w:jc w:val="both"/>
              <w:rPr>
                <w:rFonts w:ascii="Times New Roman" w:eastAsiaTheme="minorHAnsi" w:hAnsi="Times New Roman" w:cs="Times New Roman"/>
                <w:lang w:eastAsia="en-US" w:bidi="ar-SA"/>
              </w:rPr>
            </w:pPr>
            <w:r w:rsidRPr="00457551">
              <w:rPr>
                <w:rFonts w:ascii="Times New Roman" w:eastAsiaTheme="minorHAnsi" w:hAnsi="Times New Roman" w:cs="Times New Roman"/>
                <w:lang w:eastAsia="en-US" w:bidi="ar-SA"/>
              </w:rPr>
              <w:t>PDV (25%)</w:t>
            </w:r>
          </w:p>
        </w:tc>
        <w:tc>
          <w:tcPr>
            <w:tcW w:w="4730" w:type="dxa"/>
            <w:gridSpan w:val="3"/>
            <w:tcBorders>
              <w:top w:val="single" w:sz="4" w:space="0" w:color="00000A"/>
              <w:left w:val="single" w:sz="4" w:space="0" w:color="00000A"/>
              <w:bottom w:val="single" w:sz="4" w:space="0" w:color="00000A"/>
              <w:right w:val="single" w:sz="12" w:space="0" w:color="00000A"/>
            </w:tcBorders>
            <w:shd w:val="clear" w:color="auto" w:fill="FFFFFF" w:themeFill="background1"/>
            <w:vAlign w:val="center"/>
          </w:tcPr>
          <w:p w14:paraId="13B85FBE" w14:textId="77777777" w:rsidR="00457551" w:rsidRPr="00457551" w:rsidRDefault="00457551" w:rsidP="00457551">
            <w:pPr>
              <w:widowControl/>
              <w:autoSpaceDE/>
              <w:autoSpaceDN/>
              <w:spacing w:before="60" w:after="60" w:line="220" w:lineRule="atLeast"/>
              <w:jc w:val="both"/>
              <w:rPr>
                <w:rFonts w:ascii="Times New Roman" w:eastAsia="Times New Roman" w:hAnsi="Times New Roman" w:cs="Times New Roman"/>
                <w:lang w:bidi="ar-SA"/>
              </w:rPr>
            </w:pPr>
          </w:p>
        </w:tc>
      </w:tr>
      <w:tr w:rsidR="00457551" w:rsidRPr="00457551" w14:paraId="790062A1" w14:textId="77777777" w:rsidTr="00E85AA6">
        <w:trPr>
          <w:trHeight w:val="90"/>
        </w:trPr>
        <w:tc>
          <w:tcPr>
            <w:tcW w:w="4553" w:type="dxa"/>
            <w:gridSpan w:val="2"/>
            <w:tcBorders>
              <w:top w:val="single" w:sz="4" w:space="0" w:color="00000A"/>
              <w:left w:val="single" w:sz="12" w:space="0" w:color="00000A"/>
              <w:bottom w:val="single" w:sz="4" w:space="0" w:color="00000A"/>
              <w:right w:val="single" w:sz="4" w:space="0" w:color="00000A"/>
            </w:tcBorders>
            <w:shd w:val="clear" w:color="auto" w:fill="FFFFFF" w:themeFill="background1"/>
            <w:vAlign w:val="center"/>
            <w:hideMark/>
          </w:tcPr>
          <w:p w14:paraId="1109AD19" w14:textId="77777777" w:rsidR="00457551" w:rsidRPr="00457551" w:rsidRDefault="00457551" w:rsidP="00457551">
            <w:pPr>
              <w:widowControl/>
              <w:autoSpaceDE/>
              <w:autoSpaceDN/>
              <w:spacing w:before="60" w:after="60" w:line="220" w:lineRule="atLeast"/>
              <w:jc w:val="both"/>
              <w:rPr>
                <w:rFonts w:ascii="Times New Roman" w:eastAsiaTheme="minorHAnsi" w:hAnsi="Times New Roman" w:cs="Times New Roman"/>
                <w:lang w:eastAsia="en-US" w:bidi="ar-SA"/>
              </w:rPr>
            </w:pPr>
            <w:r w:rsidRPr="00457551">
              <w:rPr>
                <w:rFonts w:ascii="Times New Roman" w:eastAsiaTheme="minorHAnsi" w:hAnsi="Times New Roman" w:cs="Times New Roman"/>
                <w:lang w:eastAsia="en-US" w:bidi="ar-SA"/>
              </w:rPr>
              <w:t>Cijena ponude s PDV-om</w:t>
            </w:r>
          </w:p>
        </w:tc>
        <w:tc>
          <w:tcPr>
            <w:tcW w:w="4730" w:type="dxa"/>
            <w:gridSpan w:val="3"/>
            <w:tcBorders>
              <w:top w:val="single" w:sz="4" w:space="0" w:color="00000A"/>
              <w:left w:val="single" w:sz="4" w:space="0" w:color="00000A"/>
              <w:bottom w:val="single" w:sz="4" w:space="0" w:color="00000A"/>
              <w:right w:val="single" w:sz="12" w:space="0" w:color="00000A"/>
            </w:tcBorders>
            <w:shd w:val="clear" w:color="auto" w:fill="FFFFFF" w:themeFill="background1"/>
            <w:vAlign w:val="center"/>
          </w:tcPr>
          <w:p w14:paraId="3B42493C" w14:textId="77777777" w:rsidR="00457551" w:rsidRPr="00457551" w:rsidRDefault="00457551" w:rsidP="00457551">
            <w:pPr>
              <w:widowControl/>
              <w:autoSpaceDE/>
              <w:autoSpaceDN/>
              <w:spacing w:before="60" w:after="60" w:line="220" w:lineRule="atLeast"/>
              <w:jc w:val="both"/>
              <w:rPr>
                <w:rFonts w:ascii="Times New Roman" w:eastAsia="Times New Roman" w:hAnsi="Times New Roman" w:cs="Times New Roman"/>
                <w:lang w:bidi="ar-SA"/>
              </w:rPr>
            </w:pPr>
          </w:p>
        </w:tc>
      </w:tr>
      <w:tr w:rsidR="00457551" w:rsidRPr="00457551" w14:paraId="01C632C0" w14:textId="77777777" w:rsidTr="00E85AA6">
        <w:trPr>
          <w:trHeight w:val="90"/>
        </w:trPr>
        <w:tc>
          <w:tcPr>
            <w:tcW w:w="4553" w:type="dxa"/>
            <w:gridSpan w:val="2"/>
            <w:tcBorders>
              <w:top w:val="single" w:sz="4" w:space="0" w:color="00000A"/>
              <w:left w:val="single" w:sz="12" w:space="0" w:color="00000A"/>
              <w:bottom w:val="single" w:sz="12" w:space="0" w:color="00000A"/>
              <w:right w:val="single" w:sz="4" w:space="0" w:color="00000A"/>
            </w:tcBorders>
            <w:shd w:val="clear" w:color="auto" w:fill="FFFFFF" w:themeFill="background1"/>
            <w:vAlign w:val="center"/>
            <w:hideMark/>
          </w:tcPr>
          <w:p w14:paraId="1ED4A08B" w14:textId="77777777" w:rsidR="00457551" w:rsidRPr="00457551" w:rsidRDefault="00457551" w:rsidP="00457551">
            <w:pPr>
              <w:widowControl/>
              <w:autoSpaceDE/>
              <w:autoSpaceDN/>
              <w:spacing w:before="60" w:after="60" w:line="220" w:lineRule="atLeast"/>
              <w:jc w:val="both"/>
              <w:rPr>
                <w:rFonts w:ascii="Times New Roman" w:eastAsiaTheme="minorHAnsi" w:hAnsi="Times New Roman" w:cs="Times New Roman"/>
                <w:lang w:eastAsia="en-US" w:bidi="ar-SA"/>
              </w:rPr>
            </w:pPr>
            <w:r w:rsidRPr="00457551">
              <w:rPr>
                <w:rFonts w:ascii="Times New Roman" w:eastAsiaTheme="minorHAnsi" w:hAnsi="Times New Roman" w:cs="Times New Roman"/>
                <w:lang w:eastAsia="en-US" w:bidi="ar-SA"/>
              </w:rPr>
              <w:t>Rok valjanosti ponude</w:t>
            </w:r>
          </w:p>
        </w:tc>
        <w:tc>
          <w:tcPr>
            <w:tcW w:w="4730" w:type="dxa"/>
            <w:gridSpan w:val="3"/>
            <w:tcBorders>
              <w:top w:val="single" w:sz="4" w:space="0" w:color="00000A"/>
              <w:left w:val="single" w:sz="4" w:space="0" w:color="00000A"/>
              <w:bottom w:val="single" w:sz="12" w:space="0" w:color="00000A"/>
              <w:right w:val="single" w:sz="12" w:space="0" w:color="00000A"/>
            </w:tcBorders>
            <w:shd w:val="clear" w:color="auto" w:fill="FFFFFF" w:themeFill="background1"/>
            <w:vAlign w:val="center"/>
          </w:tcPr>
          <w:p w14:paraId="5E1FB741" w14:textId="77777777" w:rsidR="00457551" w:rsidRPr="00457551" w:rsidRDefault="00457551" w:rsidP="00457551">
            <w:pPr>
              <w:widowControl/>
              <w:autoSpaceDE/>
              <w:autoSpaceDN/>
              <w:spacing w:before="60" w:after="60" w:line="220" w:lineRule="atLeast"/>
              <w:jc w:val="both"/>
              <w:rPr>
                <w:rFonts w:ascii="Times New Roman" w:eastAsia="Times New Roman" w:hAnsi="Times New Roman" w:cs="Times New Roman"/>
                <w:lang w:bidi="ar-SA"/>
              </w:rPr>
            </w:pPr>
          </w:p>
        </w:tc>
      </w:tr>
      <w:tr w:rsidR="00457551" w:rsidRPr="00457551" w14:paraId="2710F4D5" w14:textId="77777777" w:rsidTr="00E85AA6">
        <w:trPr>
          <w:trHeight w:val="166"/>
        </w:trPr>
        <w:tc>
          <w:tcPr>
            <w:tcW w:w="9283" w:type="dxa"/>
            <w:gridSpan w:val="5"/>
            <w:tcBorders>
              <w:top w:val="single" w:sz="12" w:space="0" w:color="00000A"/>
              <w:left w:val="single" w:sz="4" w:space="0" w:color="00000A"/>
              <w:bottom w:val="single" w:sz="12" w:space="0" w:color="00000A"/>
              <w:right w:val="single" w:sz="4" w:space="0" w:color="00000A"/>
            </w:tcBorders>
            <w:shd w:val="clear" w:color="auto" w:fill="FFFFFF" w:themeFill="background1"/>
            <w:vAlign w:val="center"/>
          </w:tcPr>
          <w:p w14:paraId="2B95A613" w14:textId="77777777" w:rsidR="00457551" w:rsidRPr="00457551" w:rsidRDefault="00457551" w:rsidP="00457551">
            <w:pPr>
              <w:widowControl/>
              <w:autoSpaceDE/>
              <w:autoSpaceDN/>
              <w:spacing w:line="220" w:lineRule="atLeast"/>
              <w:jc w:val="both"/>
              <w:rPr>
                <w:rFonts w:ascii="Times New Roman" w:eastAsia="Times New Roman" w:hAnsi="Times New Roman" w:cs="Times New Roman"/>
                <w:lang w:bidi="ar-SA"/>
              </w:rPr>
            </w:pPr>
          </w:p>
        </w:tc>
      </w:tr>
      <w:tr w:rsidR="00457551" w:rsidRPr="00457551" w14:paraId="18BBDB82" w14:textId="77777777" w:rsidTr="00E85AA6">
        <w:trPr>
          <w:trHeight w:val="737"/>
        </w:trPr>
        <w:tc>
          <w:tcPr>
            <w:tcW w:w="3624" w:type="dxa"/>
            <w:tcBorders>
              <w:top w:val="single" w:sz="12" w:space="0" w:color="00000A"/>
              <w:left w:val="single" w:sz="12" w:space="0" w:color="00000A"/>
              <w:bottom w:val="single" w:sz="4" w:space="0" w:color="00000A"/>
              <w:right w:val="single" w:sz="4" w:space="0" w:color="00000A"/>
            </w:tcBorders>
            <w:shd w:val="clear" w:color="auto" w:fill="FFFFFF" w:themeFill="background1"/>
            <w:vAlign w:val="center"/>
          </w:tcPr>
          <w:p w14:paraId="508D5643" w14:textId="77777777" w:rsidR="00457551" w:rsidRPr="00457551" w:rsidRDefault="00457551" w:rsidP="00457551">
            <w:pPr>
              <w:widowControl/>
              <w:autoSpaceDE/>
              <w:autoSpaceDN/>
              <w:spacing w:line="220" w:lineRule="atLeast"/>
              <w:jc w:val="both"/>
              <w:rPr>
                <w:rFonts w:ascii="Times New Roman" w:eastAsiaTheme="minorHAnsi" w:hAnsi="Times New Roman" w:cs="Times New Roman"/>
                <w:lang w:eastAsia="en-US" w:bidi="ar-SA"/>
              </w:rPr>
            </w:pPr>
          </w:p>
        </w:tc>
        <w:tc>
          <w:tcPr>
            <w:tcW w:w="5659" w:type="dxa"/>
            <w:gridSpan w:val="4"/>
            <w:tcBorders>
              <w:top w:val="single" w:sz="4" w:space="0" w:color="00000A"/>
              <w:left w:val="single" w:sz="4" w:space="0" w:color="00000A"/>
              <w:bottom w:val="single" w:sz="4" w:space="0" w:color="00000A"/>
              <w:right w:val="single" w:sz="12" w:space="0" w:color="00000A"/>
            </w:tcBorders>
            <w:shd w:val="clear" w:color="auto" w:fill="FFFFFF" w:themeFill="background1"/>
            <w:vAlign w:val="center"/>
            <w:hideMark/>
          </w:tcPr>
          <w:p w14:paraId="59331BBC" w14:textId="77777777" w:rsidR="00457551" w:rsidRPr="00457551" w:rsidRDefault="00457551" w:rsidP="00457551">
            <w:pPr>
              <w:widowControl/>
              <w:autoSpaceDE/>
              <w:autoSpaceDN/>
              <w:spacing w:line="220" w:lineRule="atLeast"/>
              <w:jc w:val="both"/>
              <w:rPr>
                <w:rFonts w:ascii="Times New Roman" w:eastAsia="Times New Roman" w:hAnsi="Times New Roman" w:cs="Times New Roman"/>
                <w:lang w:bidi="ar-SA"/>
              </w:rPr>
            </w:pPr>
            <w:r w:rsidRPr="00457551">
              <w:rPr>
                <w:rFonts w:ascii="Times New Roman" w:eastAsiaTheme="minorHAnsi" w:hAnsi="Times New Roman" w:cs="Times New Roman"/>
                <w:bCs/>
                <w:lang w:eastAsia="en-US" w:bidi="ar-SA"/>
              </w:rPr>
              <w:t>M.P.</w:t>
            </w:r>
            <w:r w:rsidRPr="00457551">
              <w:rPr>
                <w:rFonts w:ascii="Times New Roman" w:eastAsiaTheme="minorHAnsi" w:hAnsi="Times New Roman" w:cs="Times New Roman"/>
                <w:bCs/>
                <w:vertAlign w:val="superscript"/>
                <w:lang w:eastAsia="en-US" w:bidi="ar-SA"/>
              </w:rPr>
              <w:footnoteReference w:id="1"/>
            </w:r>
          </w:p>
        </w:tc>
      </w:tr>
      <w:tr w:rsidR="00457551" w:rsidRPr="00457551" w14:paraId="788B5EAA" w14:textId="77777777" w:rsidTr="00E85AA6">
        <w:trPr>
          <w:trHeight w:val="90"/>
        </w:trPr>
        <w:tc>
          <w:tcPr>
            <w:tcW w:w="3624" w:type="dxa"/>
            <w:tcBorders>
              <w:top w:val="single" w:sz="4" w:space="0" w:color="00000A"/>
              <w:left w:val="single" w:sz="12" w:space="0" w:color="00000A"/>
              <w:bottom w:val="single" w:sz="12" w:space="0" w:color="00000A"/>
              <w:right w:val="single" w:sz="4" w:space="0" w:color="00000A"/>
            </w:tcBorders>
            <w:shd w:val="clear" w:color="auto" w:fill="FFFFFF" w:themeFill="background1"/>
            <w:vAlign w:val="center"/>
            <w:hideMark/>
          </w:tcPr>
          <w:p w14:paraId="79E0C664" w14:textId="77777777" w:rsidR="00457551" w:rsidRPr="00457551" w:rsidRDefault="00457551" w:rsidP="00457551">
            <w:pPr>
              <w:widowControl/>
              <w:autoSpaceDE/>
              <w:autoSpaceDN/>
              <w:spacing w:line="220" w:lineRule="atLeast"/>
              <w:jc w:val="both"/>
              <w:rPr>
                <w:rFonts w:ascii="Times New Roman" w:eastAsiaTheme="minorHAnsi" w:hAnsi="Times New Roman" w:cs="Times New Roman"/>
                <w:i/>
                <w:lang w:eastAsia="en-US" w:bidi="ar-SA"/>
              </w:rPr>
            </w:pPr>
            <w:r w:rsidRPr="00457551">
              <w:rPr>
                <w:rFonts w:ascii="Times New Roman" w:eastAsiaTheme="minorHAnsi" w:hAnsi="Times New Roman" w:cs="Times New Roman"/>
                <w:i/>
                <w:lang w:eastAsia="en-US" w:bidi="ar-SA"/>
              </w:rPr>
              <w:t>mjesto/datum</w:t>
            </w:r>
          </w:p>
        </w:tc>
        <w:tc>
          <w:tcPr>
            <w:tcW w:w="5659" w:type="dxa"/>
            <w:gridSpan w:val="4"/>
            <w:tcBorders>
              <w:top w:val="single" w:sz="4" w:space="0" w:color="00000A"/>
              <w:left w:val="single" w:sz="4" w:space="0" w:color="00000A"/>
              <w:bottom w:val="single" w:sz="12" w:space="0" w:color="00000A"/>
              <w:right w:val="single" w:sz="12" w:space="0" w:color="00000A"/>
            </w:tcBorders>
            <w:shd w:val="clear" w:color="auto" w:fill="FFFFFF" w:themeFill="background1"/>
            <w:vAlign w:val="center"/>
            <w:hideMark/>
          </w:tcPr>
          <w:p w14:paraId="3F27E510" w14:textId="77777777" w:rsidR="00457551" w:rsidRPr="00457551" w:rsidRDefault="00457551" w:rsidP="00457551">
            <w:pPr>
              <w:widowControl/>
              <w:autoSpaceDE/>
              <w:autoSpaceDN/>
              <w:spacing w:line="220" w:lineRule="atLeast"/>
              <w:jc w:val="right"/>
              <w:rPr>
                <w:rFonts w:ascii="Times New Roman" w:eastAsia="Times New Roman" w:hAnsi="Times New Roman" w:cs="Times New Roman"/>
                <w:i/>
                <w:lang w:bidi="ar-SA"/>
              </w:rPr>
            </w:pPr>
            <w:r w:rsidRPr="00457551">
              <w:rPr>
                <w:rFonts w:ascii="Times New Roman" w:eastAsia="Times New Roman" w:hAnsi="Times New Roman" w:cs="Times New Roman"/>
                <w:i/>
                <w:lang w:bidi="ar-SA"/>
              </w:rPr>
              <w:t>potpis osobe ovlaštene za zastupanje</w:t>
            </w:r>
          </w:p>
        </w:tc>
      </w:tr>
    </w:tbl>
    <w:p w14:paraId="10B62F71" w14:textId="77777777" w:rsidR="00C128C4" w:rsidRDefault="00C128C4" w:rsidP="00457551">
      <w:pPr>
        <w:keepNext/>
        <w:keepLines/>
        <w:widowControl/>
        <w:autoSpaceDE/>
        <w:autoSpaceDN/>
        <w:spacing w:before="240" w:after="120" w:line="220" w:lineRule="atLeast"/>
        <w:ind w:left="432" w:hanging="432"/>
        <w:jc w:val="both"/>
        <w:outlineLvl w:val="0"/>
        <w:rPr>
          <w:rFonts w:ascii="Times New Roman" w:eastAsiaTheme="majorEastAsia" w:hAnsi="Times New Roman" w:cstheme="majorBidi"/>
          <w:b/>
          <w:caps/>
          <w:sz w:val="24"/>
          <w:szCs w:val="32"/>
          <w:lang w:eastAsia="en-US" w:bidi="ar-SA"/>
        </w:rPr>
      </w:pPr>
      <w:bookmarkStart w:id="0" w:name="_Toc525893767"/>
      <w:bookmarkStart w:id="1" w:name="_Toc70552810"/>
    </w:p>
    <w:p w14:paraId="0D9497DD" w14:textId="77777777" w:rsidR="00C128C4" w:rsidRDefault="00C128C4" w:rsidP="00457551">
      <w:pPr>
        <w:keepNext/>
        <w:keepLines/>
        <w:widowControl/>
        <w:autoSpaceDE/>
        <w:autoSpaceDN/>
        <w:spacing w:before="240" w:after="120" w:line="220" w:lineRule="atLeast"/>
        <w:ind w:left="432" w:hanging="432"/>
        <w:jc w:val="both"/>
        <w:outlineLvl w:val="0"/>
        <w:rPr>
          <w:rFonts w:ascii="Times New Roman" w:eastAsiaTheme="majorEastAsia" w:hAnsi="Times New Roman" w:cstheme="majorBidi"/>
          <w:b/>
          <w:caps/>
          <w:sz w:val="24"/>
          <w:szCs w:val="32"/>
          <w:lang w:eastAsia="en-US" w:bidi="ar-SA"/>
        </w:rPr>
      </w:pPr>
    </w:p>
    <w:p w14:paraId="15BBA762" w14:textId="3846C231" w:rsidR="00457551" w:rsidRPr="00457551" w:rsidRDefault="00457551" w:rsidP="00457551">
      <w:pPr>
        <w:keepNext/>
        <w:keepLines/>
        <w:widowControl/>
        <w:autoSpaceDE/>
        <w:autoSpaceDN/>
        <w:spacing w:before="240" w:after="120" w:line="220" w:lineRule="atLeast"/>
        <w:ind w:left="432" w:hanging="432"/>
        <w:jc w:val="both"/>
        <w:outlineLvl w:val="0"/>
        <w:rPr>
          <w:rFonts w:ascii="Times New Roman" w:eastAsiaTheme="majorEastAsia" w:hAnsi="Times New Roman" w:cstheme="majorBidi"/>
          <w:b/>
          <w:caps/>
          <w:sz w:val="24"/>
          <w:szCs w:val="32"/>
          <w:lang w:eastAsia="en-US" w:bidi="ar-SA"/>
        </w:rPr>
      </w:pPr>
      <w:r w:rsidRPr="00457551">
        <w:rPr>
          <w:rFonts w:ascii="Times New Roman" w:eastAsiaTheme="majorEastAsia" w:hAnsi="Times New Roman" w:cstheme="majorBidi"/>
          <w:b/>
          <w:caps/>
          <w:sz w:val="24"/>
          <w:szCs w:val="32"/>
          <w:lang w:eastAsia="en-US" w:bidi="ar-SA"/>
        </w:rPr>
        <w:t>OBRAZAC a1. DODATAK i. PONUDBENOM LISTU</w:t>
      </w:r>
      <w:bookmarkEnd w:id="0"/>
      <w:bookmarkEnd w:id="1"/>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401"/>
        <w:gridCol w:w="65"/>
        <w:gridCol w:w="2400"/>
        <w:gridCol w:w="2176"/>
      </w:tblGrid>
      <w:tr w:rsidR="00457551" w:rsidRPr="00457551" w14:paraId="5AA16342" w14:textId="77777777" w:rsidTr="00E85AA6">
        <w:trPr>
          <w:trHeight w:val="251"/>
        </w:trPr>
        <w:tc>
          <w:tcPr>
            <w:tcW w:w="4565" w:type="dxa"/>
            <w:gridSpan w:val="2"/>
            <w:tcBorders>
              <w:top w:val="single" w:sz="12" w:space="0" w:color="00000A"/>
              <w:left w:val="single" w:sz="12" w:space="0" w:color="00000A"/>
              <w:bottom w:val="single" w:sz="4" w:space="0" w:color="00000A"/>
              <w:right w:val="single" w:sz="4" w:space="0" w:color="00000A"/>
            </w:tcBorders>
            <w:shd w:val="clear" w:color="auto" w:fill="D9D9D9" w:themeFill="background1" w:themeFillShade="D9"/>
            <w:vAlign w:val="center"/>
            <w:hideMark/>
          </w:tcPr>
          <w:p w14:paraId="5B110562" w14:textId="77777777" w:rsidR="00457551" w:rsidRPr="00457551" w:rsidRDefault="00457551" w:rsidP="00457551">
            <w:pPr>
              <w:widowControl/>
              <w:autoSpaceDE/>
              <w:autoSpaceDN/>
              <w:spacing w:before="120" w:after="120" w:line="220" w:lineRule="atLeast"/>
              <w:jc w:val="both"/>
              <w:rPr>
                <w:rFonts w:ascii="Times New Roman" w:eastAsia="Times New Roman" w:hAnsi="Times New Roman" w:cs="Times New Roman"/>
                <w:bCs/>
                <w:lang w:bidi="ar-SA"/>
              </w:rPr>
            </w:pPr>
            <w:r w:rsidRPr="00457551">
              <w:rPr>
                <w:rFonts w:ascii="Times New Roman" w:eastAsia="Times New Roman" w:hAnsi="Times New Roman" w:cs="Times New Roman"/>
                <w:bCs/>
                <w:lang w:bidi="ar-SA"/>
              </w:rPr>
              <w:t xml:space="preserve">NARUČITELJ: </w:t>
            </w:r>
          </w:p>
        </w:tc>
        <w:tc>
          <w:tcPr>
            <w:tcW w:w="4718" w:type="dxa"/>
            <w:gridSpan w:val="2"/>
            <w:tcBorders>
              <w:top w:val="single" w:sz="12" w:space="0" w:color="00000A"/>
              <w:left w:val="single" w:sz="4" w:space="0" w:color="00000A"/>
              <w:bottom w:val="single" w:sz="4" w:space="0" w:color="00000A"/>
              <w:right w:val="single" w:sz="12" w:space="0" w:color="00000A"/>
            </w:tcBorders>
            <w:shd w:val="clear" w:color="auto" w:fill="D9D9D9" w:themeFill="background1" w:themeFillShade="D9"/>
            <w:vAlign w:val="center"/>
            <w:hideMark/>
          </w:tcPr>
          <w:p w14:paraId="370875F1" w14:textId="77777777" w:rsidR="00457551" w:rsidRPr="00457551" w:rsidRDefault="00457551" w:rsidP="00457551">
            <w:pPr>
              <w:widowControl/>
              <w:autoSpaceDE/>
              <w:autoSpaceDN/>
              <w:spacing w:before="120" w:after="120" w:line="220" w:lineRule="atLeast"/>
              <w:jc w:val="both"/>
              <w:rPr>
                <w:rFonts w:ascii="Times New Roman" w:eastAsia="Times New Roman" w:hAnsi="Times New Roman" w:cs="Times New Roman"/>
                <w:bCs/>
                <w:lang w:bidi="ar-SA"/>
              </w:rPr>
            </w:pPr>
            <w:r w:rsidRPr="00457551">
              <w:rPr>
                <w:rFonts w:ascii="Times New Roman" w:eastAsia="Times New Roman" w:hAnsi="Times New Roman" w:cs="Times New Roman"/>
                <w:bCs/>
                <w:lang w:bidi="ar-SA"/>
              </w:rPr>
              <w:t>PREDMET NABAVE:</w:t>
            </w:r>
          </w:p>
        </w:tc>
      </w:tr>
      <w:tr w:rsidR="00457551" w:rsidRPr="00457551" w14:paraId="09BE5C74" w14:textId="77777777" w:rsidTr="00E85AA6">
        <w:trPr>
          <w:trHeight w:val="584"/>
        </w:trPr>
        <w:tc>
          <w:tcPr>
            <w:tcW w:w="4565" w:type="dxa"/>
            <w:gridSpan w:val="2"/>
            <w:tcBorders>
              <w:top w:val="single" w:sz="4" w:space="0" w:color="00000A"/>
              <w:left w:val="single" w:sz="12" w:space="0" w:color="00000A"/>
              <w:bottom w:val="single" w:sz="12" w:space="0" w:color="00000A"/>
              <w:right w:val="single" w:sz="4" w:space="0" w:color="00000A"/>
            </w:tcBorders>
            <w:shd w:val="clear" w:color="auto" w:fill="D9D9D9" w:themeFill="background1" w:themeFillShade="D9"/>
            <w:vAlign w:val="center"/>
            <w:hideMark/>
          </w:tcPr>
          <w:p w14:paraId="7C69CA77" w14:textId="77777777" w:rsidR="00457551" w:rsidRPr="00457551" w:rsidRDefault="00457551" w:rsidP="00457551">
            <w:pPr>
              <w:widowControl/>
              <w:autoSpaceDE/>
              <w:autoSpaceDN/>
              <w:spacing w:before="60" w:after="60" w:line="220" w:lineRule="atLeast"/>
              <w:jc w:val="both"/>
              <w:rPr>
                <w:rFonts w:ascii="Times New Roman" w:eastAsia="Times New Roman" w:hAnsi="Times New Roman" w:cs="Times New Roman"/>
                <w:bCs/>
                <w:lang w:bidi="ar-SA"/>
              </w:rPr>
            </w:pPr>
            <w:r w:rsidRPr="00457551">
              <w:rPr>
                <w:rFonts w:ascii="Times New Roman" w:eastAsia="Calibri" w:hAnsi="Times New Roman" w:cs="Times New Roman"/>
                <w:szCs w:val="20"/>
                <w:lang w:eastAsia="en-US" w:bidi="ar-SA"/>
              </w:rPr>
              <w:t>Grad Sveta Nedelja, Trg Ante Starčevića 5, 10431 Sveta Nedelja</w:t>
            </w:r>
          </w:p>
        </w:tc>
        <w:tc>
          <w:tcPr>
            <w:tcW w:w="4718" w:type="dxa"/>
            <w:gridSpan w:val="2"/>
            <w:tcBorders>
              <w:top w:val="single" w:sz="4" w:space="0" w:color="00000A"/>
              <w:left w:val="single" w:sz="4" w:space="0" w:color="00000A"/>
              <w:bottom w:val="single" w:sz="12" w:space="0" w:color="00000A"/>
              <w:right w:val="single" w:sz="12" w:space="0" w:color="00000A"/>
            </w:tcBorders>
            <w:shd w:val="clear" w:color="auto" w:fill="D9D9D9" w:themeFill="background1" w:themeFillShade="D9"/>
            <w:vAlign w:val="center"/>
            <w:hideMark/>
          </w:tcPr>
          <w:p w14:paraId="0189423A" w14:textId="5A91BF2A" w:rsidR="00457551" w:rsidRPr="00457551" w:rsidRDefault="00C128C4" w:rsidP="00C128C4">
            <w:pPr>
              <w:widowControl/>
              <w:autoSpaceDE/>
              <w:autoSpaceDN/>
              <w:spacing w:before="120" w:after="120" w:line="220" w:lineRule="atLeast"/>
              <w:jc w:val="center"/>
              <w:rPr>
                <w:rFonts w:ascii="Times New Roman" w:eastAsia="Times New Roman" w:hAnsi="Times New Roman" w:cs="Times New Roman"/>
                <w:bCs/>
                <w:lang w:bidi="ar-SA"/>
              </w:rPr>
            </w:pPr>
            <w:r>
              <w:rPr>
                <w:rFonts w:ascii="Times New Roman" w:eastAsia="Times New Roman" w:hAnsi="Times New Roman" w:cs="Times New Roman"/>
                <w:bCs/>
                <w:lang w:bidi="ar-SA"/>
              </w:rPr>
              <w:t>Nabava poštanskih usluga</w:t>
            </w:r>
          </w:p>
        </w:tc>
      </w:tr>
      <w:tr w:rsidR="00457551" w:rsidRPr="00457551" w14:paraId="3EDA9B5C" w14:textId="77777777" w:rsidTr="00E85AA6">
        <w:trPr>
          <w:trHeight w:val="150"/>
        </w:trPr>
        <w:tc>
          <w:tcPr>
            <w:tcW w:w="9283" w:type="dxa"/>
            <w:gridSpan w:val="4"/>
            <w:tcBorders>
              <w:top w:val="single" w:sz="12" w:space="0" w:color="00000A"/>
              <w:left w:val="single" w:sz="4" w:space="0" w:color="00000A"/>
              <w:bottom w:val="single" w:sz="12" w:space="0" w:color="00000A"/>
              <w:right w:val="single" w:sz="4" w:space="0" w:color="00000A"/>
            </w:tcBorders>
            <w:shd w:val="clear" w:color="auto" w:fill="FFFFFF" w:themeFill="background1"/>
            <w:vAlign w:val="center"/>
          </w:tcPr>
          <w:p w14:paraId="66ED7627" w14:textId="77777777" w:rsidR="00457551" w:rsidRPr="00457551" w:rsidRDefault="00457551" w:rsidP="00457551">
            <w:pPr>
              <w:widowControl/>
              <w:autoSpaceDE/>
              <w:autoSpaceDN/>
              <w:spacing w:line="220" w:lineRule="atLeast"/>
              <w:jc w:val="center"/>
              <w:rPr>
                <w:rFonts w:ascii="Times New Roman" w:eastAsia="Times New Roman" w:hAnsi="Times New Roman" w:cs="Times New Roman"/>
                <w:b/>
                <w:bCs/>
                <w:lang w:bidi="ar-SA"/>
              </w:rPr>
            </w:pPr>
          </w:p>
        </w:tc>
      </w:tr>
      <w:tr w:rsidR="00457551" w:rsidRPr="00457551" w14:paraId="49EC32D1" w14:textId="77777777" w:rsidTr="00E85AA6">
        <w:trPr>
          <w:trHeight w:val="90"/>
        </w:trPr>
        <w:tc>
          <w:tcPr>
            <w:tcW w:w="9283" w:type="dxa"/>
            <w:gridSpan w:val="4"/>
            <w:tcBorders>
              <w:top w:val="single" w:sz="12" w:space="0" w:color="00000A"/>
              <w:left w:val="single" w:sz="12" w:space="0" w:color="00000A"/>
              <w:bottom w:val="single" w:sz="4" w:space="0" w:color="00000A"/>
              <w:right w:val="single" w:sz="12" w:space="0" w:color="00000A"/>
            </w:tcBorders>
            <w:shd w:val="clear" w:color="auto" w:fill="D9D9D9" w:themeFill="background1" w:themeFillShade="D9"/>
            <w:vAlign w:val="center"/>
            <w:hideMark/>
          </w:tcPr>
          <w:p w14:paraId="6386EAD7" w14:textId="77777777" w:rsidR="00457551" w:rsidRPr="00457551" w:rsidRDefault="00457551" w:rsidP="00457551">
            <w:pPr>
              <w:widowControl/>
              <w:autoSpaceDE/>
              <w:autoSpaceDN/>
              <w:spacing w:before="120" w:after="120" w:line="220" w:lineRule="atLeast"/>
              <w:jc w:val="center"/>
              <w:rPr>
                <w:rFonts w:ascii="Times New Roman" w:eastAsia="Times New Roman" w:hAnsi="Times New Roman" w:cs="Times New Roman"/>
                <w:b/>
                <w:lang w:bidi="ar-SA"/>
              </w:rPr>
            </w:pPr>
            <w:r w:rsidRPr="00457551">
              <w:rPr>
                <w:rFonts w:ascii="Times New Roman" w:eastAsia="Times New Roman" w:hAnsi="Times New Roman" w:cs="Times New Roman"/>
                <w:b/>
                <w:lang w:bidi="ar-SA"/>
              </w:rPr>
              <w:t>PODACI O ČLANOVIMA ZAJEDNICE GOSPODARSKIH SUBJEKATA</w:t>
            </w:r>
          </w:p>
        </w:tc>
      </w:tr>
      <w:tr w:rsidR="00457551" w:rsidRPr="00457551" w14:paraId="4EA5C2DE" w14:textId="77777777" w:rsidTr="00E85AA6">
        <w:trPr>
          <w:trHeight w:val="90"/>
        </w:trPr>
        <w:tc>
          <w:tcPr>
            <w:tcW w:w="4565" w:type="dxa"/>
            <w:gridSpan w:val="2"/>
            <w:tcBorders>
              <w:top w:val="single" w:sz="4" w:space="0" w:color="00000A"/>
              <w:left w:val="single" w:sz="12" w:space="0" w:color="00000A"/>
              <w:bottom w:val="single" w:sz="4" w:space="0" w:color="00000A"/>
              <w:right w:val="single" w:sz="4" w:space="0" w:color="00000A"/>
            </w:tcBorders>
            <w:shd w:val="clear" w:color="auto" w:fill="FFFFFF" w:themeFill="background1"/>
            <w:vAlign w:val="center"/>
            <w:hideMark/>
          </w:tcPr>
          <w:p w14:paraId="0566474F" w14:textId="77777777" w:rsidR="00457551" w:rsidRPr="00457551" w:rsidRDefault="00457551" w:rsidP="00457551">
            <w:pPr>
              <w:widowControl/>
              <w:autoSpaceDE/>
              <w:autoSpaceDN/>
              <w:spacing w:before="60" w:after="60" w:line="220" w:lineRule="atLeast"/>
              <w:rPr>
                <w:rFonts w:ascii="Times New Roman" w:eastAsia="Calibri" w:hAnsi="Times New Roman" w:cs="Times New Roman"/>
                <w:lang w:eastAsia="en-US" w:bidi="ar-SA"/>
              </w:rPr>
            </w:pPr>
            <w:r w:rsidRPr="00457551">
              <w:rPr>
                <w:rFonts w:ascii="Times New Roman" w:eastAsia="Calibri" w:hAnsi="Times New Roman" w:cs="Times New Roman"/>
                <w:lang w:eastAsia="en-US" w:bidi="ar-SA"/>
              </w:rPr>
              <w:t>Naziv člana zajednice gospodarskih</w:t>
            </w:r>
          </w:p>
        </w:tc>
        <w:tc>
          <w:tcPr>
            <w:tcW w:w="4718" w:type="dxa"/>
            <w:gridSpan w:val="2"/>
            <w:tcBorders>
              <w:top w:val="single" w:sz="4" w:space="0" w:color="00000A"/>
              <w:left w:val="single" w:sz="4" w:space="0" w:color="00000A"/>
              <w:bottom w:val="single" w:sz="4" w:space="0" w:color="00000A"/>
              <w:right w:val="single" w:sz="12" w:space="0" w:color="00000A"/>
            </w:tcBorders>
            <w:shd w:val="clear" w:color="auto" w:fill="FFFFFF" w:themeFill="background1"/>
            <w:vAlign w:val="center"/>
          </w:tcPr>
          <w:p w14:paraId="3FCA4AD6" w14:textId="77777777" w:rsidR="00457551" w:rsidRPr="00457551" w:rsidRDefault="00457551" w:rsidP="00457551">
            <w:pPr>
              <w:widowControl/>
              <w:autoSpaceDE/>
              <w:autoSpaceDN/>
              <w:spacing w:before="60" w:after="60" w:line="220" w:lineRule="atLeast"/>
              <w:jc w:val="both"/>
              <w:rPr>
                <w:rFonts w:ascii="Times New Roman" w:eastAsia="Times New Roman" w:hAnsi="Times New Roman" w:cs="Times New Roman"/>
                <w:lang w:bidi="ar-SA"/>
              </w:rPr>
            </w:pPr>
          </w:p>
        </w:tc>
      </w:tr>
      <w:tr w:rsidR="00457551" w:rsidRPr="00457551" w14:paraId="7E34DA83" w14:textId="77777777" w:rsidTr="00E85AA6">
        <w:trPr>
          <w:trHeight w:val="90"/>
        </w:trPr>
        <w:tc>
          <w:tcPr>
            <w:tcW w:w="4565" w:type="dxa"/>
            <w:gridSpan w:val="2"/>
            <w:tcBorders>
              <w:top w:val="single" w:sz="4" w:space="0" w:color="00000A"/>
              <w:left w:val="single" w:sz="12" w:space="0" w:color="00000A"/>
              <w:bottom w:val="single" w:sz="4" w:space="0" w:color="00000A"/>
              <w:right w:val="single" w:sz="4" w:space="0" w:color="00000A"/>
            </w:tcBorders>
            <w:shd w:val="clear" w:color="auto" w:fill="D9D9D9" w:themeFill="background1" w:themeFillShade="D9"/>
            <w:vAlign w:val="center"/>
            <w:hideMark/>
          </w:tcPr>
          <w:p w14:paraId="4831914B" w14:textId="77777777" w:rsidR="00457551" w:rsidRPr="00457551" w:rsidRDefault="00457551" w:rsidP="00457551">
            <w:pPr>
              <w:widowControl/>
              <w:autoSpaceDE/>
              <w:autoSpaceDN/>
              <w:spacing w:before="60" w:after="60" w:line="220" w:lineRule="atLeast"/>
              <w:jc w:val="both"/>
              <w:rPr>
                <w:rFonts w:ascii="Times New Roman" w:eastAsia="Calibri" w:hAnsi="Times New Roman" w:cs="Times New Roman"/>
                <w:lang w:eastAsia="en-US" w:bidi="ar-SA"/>
              </w:rPr>
            </w:pPr>
            <w:r w:rsidRPr="00457551">
              <w:rPr>
                <w:rFonts w:ascii="Times New Roman" w:eastAsia="Calibri" w:hAnsi="Times New Roman" w:cs="Times New Roman"/>
                <w:lang w:eastAsia="en-US" w:bidi="ar-SA"/>
              </w:rPr>
              <w:t>Sjedište</w:t>
            </w:r>
          </w:p>
        </w:tc>
        <w:tc>
          <w:tcPr>
            <w:tcW w:w="4718" w:type="dxa"/>
            <w:gridSpan w:val="2"/>
            <w:tcBorders>
              <w:top w:val="single" w:sz="4" w:space="0" w:color="00000A"/>
              <w:left w:val="single" w:sz="4" w:space="0" w:color="00000A"/>
              <w:bottom w:val="single" w:sz="4" w:space="0" w:color="00000A"/>
              <w:right w:val="single" w:sz="12" w:space="0" w:color="00000A"/>
            </w:tcBorders>
            <w:shd w:val="clear" w:color="auto" w:fill="D9D9D9" w:themeFill="background1" w:themeFillShade="D9"/>
            <w:vAlign w:val="center"/>
          </w:tcPr>
          <w:p w14:paraId="309FD180" w14:textId="77777777" w:rsidR="00457551" w:rsidRPr="00457551" w:rsidRDefault="00457551" w:rsidP="00457551">
            <w:pPr>
              <w:widowControl/>
              <w:autoSpaceDE/>
              <w:autoSpaceDN/>
              <w:spacing w:before="60" w:after="60" w:line="220" w:lineRule="atLeast"/>
              <w:jc w:val="both"/>
              <w:rPr>
                <w:rFonts w:ascii="Times New Roman" w:eastAsia="Times New Roman" w:hAnsi="Times New Roman" w:cs="Times New Roman"/>
                <w:lang w:bidi="ar-SA"/>
              </w:rPr>
            </w:pPr>
          </w:p>
        </w:tc>
      </w:tr>
      <w:tr w:rsidR="00457551" w:rsidRPr="00457551" w14:paraId="5ADED5B5" w14:textId="77777777" w:rsidTr="00E85AA6">
        <w:trPr>
          <w:trHeight w:val="90"/>
        </w:trPr>
        <w:tc>
          <w:tcPr>
            <w:tcW w:w="4565" w:type="dxa"/>
            <w:gridSpan w:val="2"/>
            <w:tcBorders>
              <w:top w:val="single" w:sz="4" w:space="0" w:color="00000A"/>
              <w:left w:val="single" w:sz="12" w:space="0" w:color="00000A"/>
              <w:bottom w:val="single" w:sz="4" w:space="0" w:color="00000A"/>
              <w:right w:val="single" w:sz="4" w:space="0" w:color="00000A"/>
            </w:tcBorders>
            <w:shd w:val="clear" w:color="auto" w:fill="FFFFFF" w:themeFill="background1"/>
            <w:vAlign w:val="center"/>
            <w:hideMark/>
          </w:tcPr>
          <w:p w14:paraId="4CAFCA93" w14:textId="77777777" w:rsidR="00457551" w:rsidRPr="00457551" w:rsidRDefault="00457551" w:rsidP="00457551">
            <w:pPr>
              <w:widowControl/>
              <w:autoSpaceDE/>
              <w:autoSpaceDN/>
              <w:spacing w:before="60" w:after="60" w:line="220" w:lineRule="atLeast"/>
              <w:jc w:val="both"/>
              <w:rPr>
                <w:rFonts w:ascii="Times New Roman" w:eastAsia="Calibri" w:hAnsi="Times New Roman" w:cs="Times New Roman"/>
                <w:lang w:eastAsia="en-US" w:bidi="ar-SA"/>
              </w:rPr>
            </w:pPr>
            <w:r w:rsidRPr="00457551">
              <w:rPr>
                <w:rFonts w:ascii="Times New Roman" w:eastAsia="Calibri" w:hAnsi="Times New Roman" w:cs="Times New Roman"/>
                <w:lang w:eastAsia="en-US" w:bidi="ar-SA"/>
              </w:rPr>
              <w:t>Adresa za primanje pošte (ako je različita od adrese sjedišta)</w:t>
            </w:r>
          </w:p>
        </w:tc>
        <w:tc>
          <w:tcPr>
            <w:tcW w:w="4718" w:type="dxa"/>
            <w:gridSpan w:val="2"/>
            <w:tcBorders>
              <w:top w:val="single" w:sz="4" w:space="0" w:color="00000A"/>
              <w:left w:val="single" w:sz="4" w:space="0" w:color="00000A"/>
              <w:bottom w:val="single" w:sz="4" w:space="0" w:color="00000A"/>
              <w:right w:val="single" w:sz="12" w:space="0" w:color="00000A"/>
            </w:tcBorders>
            <w:shd w:val="clear" w:color="auto" w:fill="FFFFFF" w:themeFill="background1"/>
            <w:vAlign w:val="center"/>
          </w:tcPr>
          <w:p w14:paraId="0EFB5454" w14:textId="77777777" w:rsidR="00457551" w:rsidRPr="00457551" w:rsidRDefault="00457551" w:rsidP="00457551">
            <w:pPr>
              <w:widowControl/>
              <w:autoSpaceDE/>
              <w:autoSpaceDN/>
              <w:spacing w:before="60" w:after="60" w:line="220" w:lineRule="atLeast"/>
              <w:jc w:val="both"/>
              <w:rPr>
                <w:rFonts w:ascii="Times New Roman" w:eastAsia="Times New Roman" w:hAnsi="Times New Roman" w:cs="Times New Roman"/>
                <w:lang w:bidi="ar-SA"/>
              </w:rPr>
            </w:pPr>
          </w:p>
        </w:tc>
      </w:tr>
      <w:tr w:rsidR="00457551" w:rsidRPr="00457551" w14:paraId="3183F672" w14:textId="77777777" w:rsidTr="00E85AA6">
        <w:trPr>
          <w:trHeight w:val="90"/>
        </w:trPr>
        <w:tc>
          <w:tcPr>
            <w:tcW w:w="4565" w:type="dxa"/>
            <w:gridSpan w:val="2"/>
            <w:tcBorders>
              <w:top w:val="single" w:sz="4" w:space="0" w:color="00000A"/>
              <w:left w:val="single" w:sz="12" w:space="0" w:color="00000A"/>
              <w:bottom w:val="single" w:sz="4" w:space="0" w:color="00000A"/>
              <w:right w:val="single" w:sz="4" w:space="0" w:color="00000A"/>
            </w:tcBorders>
            <w:shd w:val="clear" w:color="auto" w:fill="D9D9D9" w:themeFill="background1" w:themeFillShade="D9"/>
            <w:vAlign w:val="center"/>
            <w:hideMark/>
          </w:tcPr>
          <w:p w14:paraId="31B96DA0" w14:textId="77777777" w:rsidR="00457551" w:rsidRPr="00457551" w:rsidRDefault="00457551" w:rsidP="00457551">
            <w:pPr>
              <w:widowControl/>
              <w:autoSpaceDE/>
              <w:autoSpaceDN/>
              <w:spacing w:before="60" w:after="60" w:line="220" w:lineRule="atLeast"/>
              <w:jc w:val="both"/>
              <w:rPr>
                <w:rFonts w:ascii="Times New Roman" w:eastAsia="Calibri" w:hAnsi="Times New Roman" w:cs="Times New Roman"/>
                <w:lang w:eastAsia="en-US" w:bidi="ar-SA"/>
              </w:rPr>
            </w:pPr>
            <w:r w:rsidRPr="00457551">
              <w:rPr>
                <w:rFonts w:ascii="Times New Roman" w:eastAsia="Calibri" w:hAnsi="Times New Roman" w:cs="Times New Roman"/>
                <w:lang w:eastAsia="en-US" w:bidi="ar-SA"/>
              </w:rPr>
              <w:t>OIB (ili nacionalni identifikacijski broj prema zemlji sjedišta gospodarskog subjekta, ako je primjenjivo)</w:t>
            </w:r>
          </w:p>
        </w:tc>
        <w:tc>
          <w:tcPr>
            <w:tcW w:w="4718" w:type="dxa"/>
            <w:gridSpan w:val="2"/>
            <w:tcBorders>
              <w:top w:val="single" w:sz="4" w:space="0" w:color="00000A"/>
              <w:left w:val="single" w:sz="4" w:space="0" w:color="00000A"/>
              <w:bottom w:val="single" w:sz="4" w:space="0" w:color="00000A"/>
              <w:right w:val="single" w:sz="12" w:space="0" w:color="00000A"/>
            </w:tcBorders>
            <w:shd w:val="clear" w:color="auto" w:fill="D9D9D9" w:themeFill="background1" w:themeFillShade="D9"/>
            <w:vAlign w:val="center"/>
          </w:tcPr>
          <w:p w14:paraId="31AF6A0B" w14:textId="77777777" w:rsidR="00457551" w:rsidRPr="00457551" w:rsidRDefault="00457551" w:rsidP="00457551">
            <w:pPr>
              <w:widowControl/>
              <w:autoSpaceDE/>
              <w:autoSpaceDN/>
              <w:spacing w:before="60" w:after="60" w:line="220" w:lineRule="atLeast"/>
              <w:jc w:val="both"/>
              <w:rPr>
                <w:rFonts w:ascii="Times New Roman" w:eastAsia="Times New Roman" w:hAnsi="Times New Roman" w:cs="Times New Roman"/>
                <w:lang w:bidi="ar-SA"/>
              </w:rPr>
            </w:pPr>
          </w:p>
        </w:tc>
      </w:tr>
      <w:tr w:rsidR="00457551" w:rsidRPr="00457551" w14:paraId="0542D5F7" w14:textId="77777777" w:rsidTr="00E85AA6">
        <w:trPr>
          <w:trHeight w:val="90"/>
        </w:trPr>
        <w:tc>
          <w:tcPr>
            <w:tcW w:w="4565" w:type="dxa"/>
            <w:gridSpan w:val="2"/>
            <w:tcBorders>
              <w:top w:val="single" w:sz="4" w:space="0" w:color="00000A"/>
              <w:left w:val="single" w:sz="12" w:space="0" w:color="00000A"/>
              <w:bottom w:val="single" w:sz="4" w:space="0" w:color="00000A"/>
              <w:right w:val="single" w:sz="4" w:space="0" w:color="00000A"/>
            </w:tcBorders>
            <w:shd w:val="clear" w:color="auto" w:fill="FFFFFF" w:themeFill="background1"/>
            <w:vAlign w:val="center"/>
            <w:hideMark/>
          </w:tcPr>
          <w:p w14:paraId="2E925413" w14:textId="77777777" w:rsidR="00457551" w:rsidRPr="00457551" w:rsidRDefault="00457551" w:rsidP="00457551">
            <w:pPr>
              <w:widowControl/>
              <w:autoSpaceDE/>
              <w:autoSpaceDN/>
              <w:spacing w:before="60" w:after="60" w:line="220" w:lineRule="atLeast"/>
              <w:jc w:val="both"/>
              <w:rPr>
                <w:rFonts w:ascii="Times New Roman" w:eastAsia="Calibri" w:hAnsi="Times New Roman" w:cs="Times New Roman"/>
                <w:lang w:eastAsia="en-US" w:bidi="ar-SA"/>
              </w:rPr>
            </w:pPr>
            <w:r w:rsidRPr="00457551">
              <w:rPr>
                <w:rFonts w:ascii="Times New Roman" w:eastAsia="Calibri" w:hAnsi="Times New Roman" w:cs="Times New Roman"/>
                <w:lang w:eastAsia="en-US" w:bidi="ar-SA"/>
              </w:rPr>
              <w:t>Broj računa</w:t>
            </w:r>
          </w:p>
        </w:tc>
        <w:tc>
          <w:tcPr>
            <w:tcW w:w="4718" w:type="dxa"/>
            <w:gridSpan w:val="2"/>
            <w:tcBorders>
              <w:top w:val="single" w:sz="4" w:space="0" w:color="00000A"/>
              <w:left w:val="single" w:sz="4" w:space="0" w:color="00000A"/>
              <w:bottom w:val="single" w:sz="4" w:space="0" w:color="00000A"/>
              <w:right w:val="single" w:sz="12" w:space="0" w:color="00000A"/>
            </w:tcBorders>
            <w:shd w:val="clear" w:color="auto" w:fill="FFFFFF" w:themeFill="background1"/>
            <w:vAlign w:val="center"/>
          </w:tcPr>
          <w:p w14:paraId="3EB01C84" w14:textId="77777777" w:rsidR="00457551" w:rsidRPr="00457551" w:rsidRDefault="00457551" w:rsidP="00457551">
            <w:pPr>
              <w:widowControl/>
              <w:autoSpaceDE/>
              <w:autoSpaceDN/>
              <w:spacing w:before="60" w:after="60" w:line="220" w:lineRule="atLeast"/>
              <w:jc w:val="both"/>
              <w:rPr>
                <w:rFonts w:ascii="Times New Roman" w:eastAsia="Times New Roman" w:hAnsi="Times New Roman" w:cs="Times New Roman"/>
                <w:lang w:bidi="ar-SA"/>
              </w:rPr>
            </w:pPr>
          </w:p>
        </w:tc>
      </w:tr>
      <w:tr w:rsidR="00457551" w:rsidRPr="00457551" w14:paraId="460C7164" w14:textId="77777777" w:rsidTr="00E85AA6">
        <w:trPr>
          <w:trHeight w:val="90"/>
        </w:trPr>
        <w:tc>
          <w:tcPr>
            <w:tcW w:w="4565" w:type="dxa"/>
            <w:gridSpan w:val="2"/>
            <w:tcBorders>
              <w:top w:val="single" w:sz="4" w:space="0" w:color="00000A"/>
              <w:left w:val="single" w:sz="12" w:space="0" w:color="00000A"/>
              <w:bottom w:val="single" w:sz="4" w:space="0" w:color="00000A"/>
              <w:right w:val="single" w:sz="4" w:space="0" w:color="00000A"/>
            </w:tcBorders>
            <w:shd w:val="clear" w:color="auto" w:fill="D9D9D9" w:themeFill="background1" w:themeFillShade="D9"/>
            <w:vAlign w:val="center"/>
            <w:hideMark/>
          </w:tcPr>
          <w:p w14:paraId="70170852" w14:textId="77777777" w:rsidR="00457551" w:rsidRPr="00457551" w:rsidRDefault="00457551" w:rsidP="00457551">
            <w:pPr>
              <w:widowControl/>
              <w:autoSpaceDE/>
              <w:autoSpaceDN/>
              <w:spacing w:before="60" w:after="60" w:line="220" w:lineRule="atLeast"/>
              <w:jc w:val="both"/>
              <w:rPr>
                <w:rFonts w:ascii="Times New Roman" w:eastAsia="Calibri" w:hAnsi="Times New Roman" w:cs="Times New Roman"/>
                <w:lang w:eastAsia="en-US" w:bidi="ar-SA"/>
              </w:rPr>
            </w:pPr>
            <w:r w:rsidRPr="00457551">
              <w:rPr>
                <w:rFonts w:ascii="Times New Roman" w:eastAsia="Calibri" w:hAnsi="Times New Roman" w:cs="Times New Roman"/>
                <w:lang w:eastAsia="en-US" w:bidi="ar-SA"/>
              </w:rPr>
              <w:t xml:space="preserve">Gospodarski subjekt u sustavu PDV-a </w:t>
            </w:r>
          </w:p>
        </w:tc>
        <w:tc>
          <w:tcPr>
            <w:tcW w:w="2474" w:type="dxa"/>
            <w:tcBorders>
              <w:top w:val="single" w:sz="4" w:space="0" w:color="00000A"/>
              <w:left w:val="single" w:sz="4" w:space="0" w:color="00000A"/>
              <w:bottom w:val="single" w:sz="4" w:space="0" w:color="00000A"/>
              <w:right w:val="nil"/>
            </w:tcBorders>
            <w:shd w:val="clear" w:color="auto" w:fill="D9D9D9" w:themeFill="background1" w:themeFillShade="D9"/>
            <w:vAlign w:val="center"/>
            <w:hideMark/>
          </w:tcPr>
          <w:p w14:paraId="3EA71658" w14:textId="77777777" w:rsidR="00457551" w:rsidRPr="00457551" w:rsidRDefault="00457551" w:rsidP="00457551">
            <w:pPr>
              <w:widowControl/>
              <w:autoSpaceDE/>
              <w:autoSpaceDN/>
              <w:spacing w:before="60" w:after="60" w:line="220" w:lineRule="atLeast"/>
              <w:jc w:val="center"/>
              <w:rPr>
                <w:rFonts w:ascii="Times New Roman" w:eastAsia="Times New Roman" w:hAnsi="Times New Roman" w:cs="Times New Roman"/>
                <w:lang w:bidi="ar-SA"/>
              </w:rPr>
            </w:pPr>
            <w:r w:rsidRPr="00457551">
              <w:rPr>
                <w:rFonts w:ascii="Times New Roman" w:eastAsia="Times New Roman" w:hAnsi="Times New Roman" w:cs="Times New Roman"/>
                <w:lang w:bidi="ar-SA"/>
              </w:rPr>
              <w:t>DA</w:t>
            </w:r>
          </w:p>
        </w:tc>
        <w:tc>
          <w:tcPr>
            <w:tcW w:w="2244" w:type="dxa"/>
            <w:tcBorders>
              <w:top w:val="single" w:sz="4" w:space="0" w:color="00000A"/>
              <w:left w:val="nil"/>
              <w:bottom w:val="single" w:sz="4" w:space="0" w:color="00000A"/>
              <w:right w:val="single" w:sz="12" w:space="0" w:color="00000A"/>
            </w:tcBorders>
            <w:shd w:val="clear" w:color="auto" w:fill="D9D9D9" w:themeFill="background1" w:themeFillShade="D9"/>
            <w:vAlign w:val="center"/>
            <w:hideMark/>
          </w:tcPr>
          <w:p w14:paraId="2B10FED1" w14:textId="77777777" w:rsidR="00457551" w:rsidRPr="00457551" w:rsidRDefault="00457551" w:rsidP="00457551">
            <w:pPr>
              <w:widowControl/>
              <w:autoSpaceDE/>
              <w:autoSpaceDN/>
              <w:spacing w:before="60" w:after="60" w:line="220" w:lineRule="atLeast"/>
              <w:jc w:val="center"/>
              <w:rPr>
                <w:rFonts w:ascii="Times New Roman" w:eastAsia="Times New Roman" w:hAnsi="Times New Roman" w:cs="Times New Roman"/>
                <w:lang w:bidi="ar-SA"/>
              </w:rPr>
            </w:pPr>
            <w:r w:rsidRPr="00457551">
              <w:rPr>
                <w:rFonts w:ascii="Times New Roman" w:eastAsia="Times New Roman" w:hAnsi="Times New Roman" w:cs="Times New Roman"/>
                <w:lang w:bidi="ar-SA"/>
              </w:rPr>
              <w:t>NE</w:t>
            </w:r>
          </w:p>
        </w:tc>
      </w:tr>
      <w:tr w:rsidR="00457551" w:rsidRPr="00457551" w14:paraId="515B036A" w14:textId="77777777" w:rsidTr="00E85AA6">
        <w:trPr>
          <w:trHeight w:val="90"/>
        </w:trPr>
        <w:tc>
          <w:tcPr>
            <w:tcW w:w="4565" w:type="dxa"/>
            <w:gridSpan w:val="2"/>
            <w:tcBorders>
              <w:top w:val="single" w:sz="4" w:space="0" w:color="00000A"/>
              <w:left w:val="single" w:sz="12" w:space="0" w:color="00000A"/>
              <w:bottom w:val="single" w:sz="4" w:space="0" w:color="00000A"/>
              <w:right w:val="single" w:sz="4" w:space="0" w:color="00000A"/>
            </w:tcBorders>
            <w:shd w:val="clear" w:color="auto" w:fill="FFFFFF" w:themeFill="background1"/>
            <w:vAlign w:val="center"/>
            <w:hideMark/>
          </w:tcPr>
          <w:p w14:paraId="6666DE85" w14:textId="77777777" w:rsidR="00457551" w:rsidRPr="00457551" w:rsidRDefault="00457551" w:rsidP="00457551">
            <w:pPr>
              <w:widowControl/>
              <w:autoSpaceDE/>
              <w:autoSpaceDN/>
              <w:spacing w:before="60" w:after="60" w:line="220" w:lineRule="atLeast"/>
              <w:jc w:val="both"/>
              <w:rPr>
                <w:rFonts w:ascii="Times New Roman" w:eastAsia="Calibri" w:hAnsi="Times New Roman" w:cs="Times New Roman"/>
                <w:lang w:eastAsia="en-US" w:bidi="ar-SA"/>
              </w:rPr>
            </w:pPr>
            <w:r w:rsidRPr="00457551">
              <w:rPr>
                <w:rFonts w:ascii="Times New Roman" w:eastAsia="Calibri" w:hAnsi="Times New Roman" w:cs="Times New Roman"/>
                <w:lang w:eastAsia="en-US" w:bidi="ar-SA"/>
              </w:rPr>
              <w:t>Adresa e-pošte</w:t>
            </w:r>
          </w:p>
        </w:tc>
        <w:tc>
          <w:tcPr>
            <w:tcW w:w="4718" w:type="dxa"/>
            <w:gridSpan w:val="2"/>
            <w:tcBorders>
              <w:top w:val="single" w:sz="4" w:space="0" w:color="00000A"/>
              <w:left w:val="single" w:sz="4" w:space="0" w:color="00000A"/>
              <w:bottom w:val="single" w:sz="4" w:space="0" w:color="00000A"/>
              <w:right w:val="single" w:sz="12" w:space="0" w:color="00000A"/>
            </w:tcBorders>
            <w:shd w:val="clear" w:color="auto" w:fill="FFFFFF" w:themeFill="background1"/>
            <w:vAlign w:val="center"/>
          </w:tcPr>
          <w:p w14:paraId="13738250" w14:textId="77777777" w:rsidR="00457551" w:rsidRPr="00457551" w:rsidRDefault="00457551" w:rsidP="00457551">
            <w:pPr>
              <w:widowControl/>
              <w:autoSpaceDE/>
              <w:autoSpaceDN/>
              <w:spacing w:before="60" w:after="60" w:line="220" w:lineRule="atLeast"/>
              <w:jc w:val="center"/>
              <w:rPr>
                <w:rFonts w:ascii="Times New Roman" w:eastAsia="Times New Roman" w:hAnsi="Times New Roman" w:cs="Times New Roman"/>
                <w:lang w:bidi="ar-SA"/>
              </w:rPr>
            </w:pPr>
          </w:p>
        </w:tc>
      </w:tr>
      <w:tr w:rsidR="00457551" w:rsidRPr="00457551" w14:paraId="02E5A39E" w14:textId="77777777" w:rsidTr="00E85AA6">
        <w:trPr>
          <w:trHeight w:val="90"/>
        </w:trPr>
        <w:tc>
          <w:tcPr>
            <w:tcW w:w="4565" w:type="dxa"/>
            <w:gridSpan w:val="2"/>
            <w:tcBorders>
              <w:top w:val="single" w:sz="4" w:space="0" w:color="00000A"/>
              <w:left w:val="single" w:sz="12" w:space="0" w:color="00000A"/>
              <w:bottom w:val="single" w:sz="4" w:space="0" w:color="00000A"/>
              <w:right w:val="single" w:sz="4" w:space="0" w:color="00000A"/>
            </w:tcBorders>
            <w:shd w:val="clear" w:color="auto" w:fill="D9D9D9" w:themeFill="background1" w:themeFillShade="D9"/>
            <w:vAlign w:val="center"/>
            <w:hideMark/>
          </w:tcPr>
          <w:p w14:paraId="2B9ED6DF" w14:textId="77777777" w:rsidR="00457551" w:rsidRPr="00457551" w:rsidRDefault="00457551" w:rsidP="00457551">
            <w:pPr>
              <w:widowControl/>
              <w:autoSpaceDE/>
              <w:autoSpaceDN/>
              <w:spacing w:before="60" w:after="60" w:line="220" w:lineRule="atLeast"/>
              <w:jc w:val="both"/>
              <w:rPr>
                <w:rFonts w:ascii="Times New Roman" w:eastAsia="Calibri" w:hAnsi="Times New Roman" w:cs="Times New Roman"/>
                <w:lang w:eastAsia="en-US" w:bidi="ar-SA"/>
              </w:rPr>
            </w:pPr>
            <w:r w:rsidRPr="00457551">
              <w:rPr>
                <w:rFonts w:ascii="Times New Roman" w:eastAsia="Calibri" w:hAnsi="Times New Roman" w:cs="Times New Roman"/>
                <w:lang w:eastAsia="en-US" w:bidi="ar-SA"/>
              </w:rPr>
              <w:t>Kontakt osoba</w:t>
            </w:r>
          </w:p>
        </w:tc>
        <w:tc>
          <w:tcPr>
            <w:tcW w:w="4718" w:type="dxa"/>
            <w:gridSpan w:val="2"/>
            <w:tcBorders>
              <w:top w:val="single" w:sz="4" w:space="0" w:color="00000A"/>
              <w:left w:val="single" w:sz="4" w:space="0" w:color="00000A"/>
              <w:bottom w:val="single" w:sz="4" w:space="0" w:color="00000A"/>
              <w:right w:val="single" w:sz="12" w:space="0" w:color="00000A"/>
            </w:tcBorders>
            <w:shd w:val="clear" w:color="auto" w:fill="D9D9D9" w:themeFill="background1" w:themeFillShade="D9"/>
            <w:vAlign w:val="center"/>
          </w:tcPr>
          <w:p w14:paraId="07A5E8EE" w14:textId="77777777" w:rsidR="00457551" w:rsidRPr="00457551" w:rsidRDefault="00457551" w:rsidP="00457551">
            <w:pPr>
              <w:widowControl/>
              <w:autoSpaceDE/>
              <w:autoSpaceDN/>
              <w:spacing w:before="60" w:after="60" w:line="220" w:lineRule="atLeast"/>
              <w:jc w:val="center"/>
              <w:rPr>
                <w:rFonts w:ascii="Times New Roman" w:eastAsia="Times New Roman" w:hAnsi="Times New Roman" w:cs="Times New Roman"/>
                <w:lang w:bidi="ar-SA"/>
              </w:rPr>
            </w:pPr>
          </w:p>
        </w:tc>
      </w:tr>
      <w:tr w:rsidR="00457551" w:rsidRPr="00457551" w14:paraId="6CDF5A01" w14:textId="77777777" w:rsidTr="00E85AA6">
        <w:trPr>
          <w:trHeight w:val="90"/>
        </w:trPr>
        <w:tc>
          <w:tcPr>
            <w:tcW w:w="4565" w:type="dxa"/>
            <w:gridSpan w:val="2"/>
            <w:tcBorders>
              <w:top w:val="single" w:sz="4" w:space="0" w:color="00000A"/>
              <w:left w:val="single" w:sz="12" w:space="0" w:color="00000A"/>
              <w:bottom w:val="single" w:sz="4" w:space="0" w:color="00000A"/>
              <w:right w:val="single" w:sz="4" w:space="0" w:color="00000A"/>
            </w:tcBorders>
            <w:shd w:val="clear" w:color="auto" w:fill="FFFFFF" w:themeFill="background1"/>
            <w:vAlign w:val="center"/>
            <w:hideMark/>
          </w:tcPr>
          <w:p w14:paraId="3EC29DDE" w14:textId="77777777" w:rsidR="00457551" w:rsidRPr="00457551" w:rsidRDefault="00457551" w:rsidP="00457551">
            <w:pPr>
              <w:widowControl/>
              <w:autoSpaceDE/>
              <w:autoSpaceDN/>
              <w:spacing w:before="60" w:after="60" w:line="220" w:lineRule="atLeast"/>
              <w:jc w:val="both"/>
              <w:rPr>
                <w:rFonts w:ascii="Times New Roman" w:eastAsia="Calibri" w:hAnsi="Times New Roman" w:cs="Times New Roman"/>
                <w:lang w:eastAsia="en-US" w:bidi="ar-SA"/>
              </w:rPr>
            </w:pPr>
            <w:r w:rsidRPr="00457551">
              <w:rPr>
                <w:rFonts w:ascii="Times New Roman" w:eastAsia="Calibri" w:hAnsi="Times New Roman" w:cs="Times New Roman"/>
                <w:lang w:eastAsia="en-US" w:bidi="ar-SA"/>
              </w:rPr>
              <w:t>Ime/prezime/funkcija osobe ovlaštene za zastupanje</w:t>
            </w:r>
          </w:p>
        </w:tc>
        <w:tc>
          <w:tcPr>
            <w:tcW w:w="4718" w:type="dxa"/>
            <w:gridSpan w:val="2"/>
            <w:tcBorders>
              <w:top w:val="single" w:sz="4" w:space="0" w:color="00000A"/>
              <w:left w:val="single" w:sz="4" w:space="0" w:color="00000A"/>
              <w:bottom w:val="single" w:sz="4" w:space="0" w:color="00000A"/>
              <w:right w:val="single" w:sz="12" w:space="0" w:color="00000A"/>
            </w:tcBorders>
            <w:shd w:val="clear" w:color="auto" w:fill="FFFFFF" w:themeFill="background1"/>
            <w:vAlign w:val="center"/>
          </w:tcPr>
          <w:p w14:paraId="4B2F33B4" w14:textId="77777777" w:rsidR="00457551" w:rsidRPr="00457551" w:rsidRDefault="00457551" w:rsidP="00457551">
            <w:pPr>
              <w:widowControl/>
              <w:autoSpaceDE/>
              <w:autoSpaceDN/>
              <w:spacing w:before="60" w:after="60" w:line="220" w:lineRule="atLeast"/>
              <w:jc w:val="center"/>
              <w:rPr>
                <w:rFonts w:ascii="Times New Roman" w:eastAsia="Times New Roman" w:hAnsi="Times New Roman" w:cs="Times New Roman"/>
                <w:lang w:bidi="ar-SA"/>
              </w:rPr>
            </w:pPr>
          </w:p>
        </w:tc>
      </w:tr>
      <w:tr w:rsidR="00457551" w:rsidRPr="00457551" w14:paraId="0DC70605" w14:textId="77777777" w:rsidTr="00E85AA6">
        <w:trPr>
          <w:trHeight w:val="90"/>
        </w:trPr>
        <w:tc>
          <w:tcPr>
            <w:tcW w:w="4565" w:type="dxa"/>
            <w:gridSpan w:val="2"/>
            <w:tcBorders>
              <w:top w:val="single" w:sz="4" w:space="0" w:color="00000A"/>
              <w:left w:val="single" w:sz="12" w:space="0" w:color="00000A"/>
              <w:bottom w:val="single" w:sz="4" w:space="0" w:color="00000A"/>
              <w:right w:val="single" w:sz="4" w:space="0" w:color="00000A"/>
            </w:tcBorders>
            <w:shd w:val="clear" w:color="auto" w:fill="D9D9D9" w:themeFill="background1" w:themeFillShade="D9"/>
            <w:vAlign w:val="center"/>
            <w:hideMark/>
          </w:tcPr>
          <w:p w14:paraId="4F8CBB7E" w14:textId="77777777" w:rsidR="00457551" w:rsidRPr="00457551" w:rsidRDefault="00457551" w:rsidP="00457551">
            <w:pPr>
              <w:widowControl/>
              <w:autoSpaceDE/>
              <w:autoSpaceDN/>
              <w:spacing w:before="60" w:after="60" w:line="220" w:lineRule="atLeast"/>
              <w:jc w:val="both"/>
              <w:rPr>
                <w:rFonts w:ascii="Times New Roman" w:eastAsia="Calibri" w:hAnsi="Times New Roman" w:cs="Times New Roman"/>
                <w:lang w:eastAsia="en-US" w:bidi="ar-SA"/>
              </w:rPr>
            </w:pPr>
            <w:r w:rsidRPr="00457551">
              <w:rPr>
                <w:rFonts w:ascii="Times New Roman" w:eastAsia="Calibri" w:hAnsi="Times New Roman" w:cs="Times New Roman"/>
                <w:lang w:eastAsia="en-US" w:bidi="ar-SA"/>
              </w:rPr>
              <w:t>Broj telefona</w:t>
            </w:r>
          </w:p>
        </w:tc>
        <w:tc>
          <w:tcPr>
            <w:tcW w:w="4718" w:type="dxa"/>
            <w:gridSpan w:val="2"/>
            <w:tcBorders>
              <w:top w:val="single" w:sz="4" w:space="0" w:color="00000A"/>
              <w:left w:val="single" w:sz="4" w:space="0" w:color="00000A"/>
              <w:bottom w:val="single" w:sz="4" w:space="0" w:color="00000A"/>
              <w:right w:val="single" w:sz="12" w:space="0" w:color="00000A"/>
            </w:tcBorders>
            <w:shd w:val="clear" w:color="auto" w:fill="D9D9D9" w:themeFill="background1" w:themeFillShade="D9"/>
            <w:vAlign w:val="center"/>
          </w:tcPr>
          <w:p w14:paraId="6501B699" w14:textId="77777777" w:rsidR="00457551" w:rsidRPr="00457551" w:rsidRDefault="00457551" w:rsidP="00457551">
            <w:pPr>
              <w:widowControl/>
              <w:autoSpaceDE/>
              <w:autoSpaceDN/>
              <w:spacing w:before="60" w:after="60" w:line="220" w:lineRule="atLeast"/>
              <w:jc w:val="center"/>
              <w:rPr>
                <w:rFonts w:ascii="Times New Roman" w:eastAsia="Times New Roman" w:hAnsi="Times New Roman" w:cs="Times New Roman"/>
                <w:lang w:bidi="ar-SA"/>
              </w:rPr>
            </w:pPr>
          </w:p>
        </w:tc>
      </w:tr>
      <w:tr w:rsidR="00457551" w:rsidRPr="00457551" w14:paraId="40FC5EEA" w14:textId="77777777" w:rsidTr="00E85AA6">
        <w:trPr>
          <w:trHeight w:val="90"/>
        </w:trPr>
        <w:tc>
          <w:tcPr>
            <w:tcW w:w="4565" w:type="dxa"/>
            <w:gridSpan w:val="2"/>
            <w:tcBorders>
              <w:top w:val="single" w:sz="4" w:space="0" w:color="00000A"/>
              <w:left w:val="single" w:sz="12" w:space="0" w:color="00000A"/>
              <w:bottom w:val="single" w:sz="4" w:space="0" w:color="00000A"/>
              <w:right w:val="single" w:sz="4" w:space="0" w:color="00000A"/>
            </w:tcBorders>
            <w:shd w:val="clear" w:color="auto" w:fill="FFFFFF" w:themeFill="background1"/>
            <w:vAlign w:val="center"/>
            <w:hideMark/>
          </w:tcPr>
          <w:p w14:paraId="273E99A7" w14:textId="77777777" w:rsidR="00457551" w:rsidRPr="00457551" w:rsidRDefault="00457551" w:rsidP="00457551">
            <w:pPr>
              <w:widowControl/>
              <w:autoSpaceDE/>
              <w:autoSpaceDN/>
              <w:spacing w:before="60" w:after="60" w:line="220" w:lineRule="atLeast"/>
              <w:jc w:val="both"/>
              <w:rPr>
                <w:rFonts w:ascii="Times New Roman" w:eastAsia="Calibri" w:hAnsi="Times New Roman" w:cs="Times New Roman"/>
                <w:lang w:eastAsia="en-US" w:bidi="ar-SA"/>
              </w:rPr>
            </w:pPr>
            <w:r w:rsidRPr="00457551">
              <w:rPr>
                <w:rFonts w:ascii="Times New Roman" w:eastAsia="Calibri" w:hAnsi="Times New Roman" w:cs="Times New Roman"/>
                <w:lang w:eastAsia="en-US" w:bidi="ar-SA"/>
              </w:rPr>
              <w:t>Broj telefaksa</w:t>
            </w:r>
          </w:p>
        </w:tc>
        <w:tc>
          <w:tcPr>
            <w:tcW w:w="4718" w:type="dxa"/>
            <w:gridSpan w:val="2"/>
            <w:tcBorders>
              <w:top w:val="single" w:sz="4" w:space="0" w:color="00000A"/>
              <w:left w:val="single" w:sz="4" w:space="0" w:color="00000A"/>
              <w:bottom w:val="single" w:sz="4" w:space="0" w:color="00000A"/>
              <w:right w:val="single" w:sz="12" w:space="0" w:color="00000A"/>
            </w:tcBorders>
            <w:shd w:val="clear" w:color="auto" w:fill="FFFFFF" w:themeFill="background1"/>
            <w:vAlign w:val="center"/>
          </w:tcPr>
          <w:p w14:paraId="2799591C" w14:textId="77777777" w:rsidR="00457551" w:rsidRPr="00457551" w:rsidRDefault="00457551" w:rsidP="00457551">
            <w:pPr>
              <w:widowControl/>
              <w:autoSpaceDE/>
              <w:autoSpaceDN/>
              <w:spacing w:before="60" w:after="60" w:line="220" w:lineRule="atLeast"/>
              <w:jc w:val="center"/>
              <w:rPr>
                <w:rFonts w:ascii="Times New Roman" w:eastAsia="Times New Roman" w:hAnsi="Times New Roman" w:cs="Times New Roman"/>
                <w:lang w:bidi="ar-SA"/>
              </w:rPr>
            </w:pPr>
          </w:p>
        </w:tc>
      </w:tr>
      <w:tr w:rsidR="00457551" w:rsidRPr="00457551" w14:paraId="10255A4B" w14:textId="77777777" w:rsidTr="00E85AA6">
        <w:trPr>
          <w:trHeight w:val="193"/>
        </w:trPr>
        <w:tc>
          <w:tcPr>
            <w:tcW w:w="9283" w:type="dxa"/>
            <w:gridSpan w:val="4"/>
            <w:tcBorders>
              <w:top w:val="single" w:sz="12" w:space="0" w:color="00000A"/>
              <w:left w:val="single" w:sz="4" w:space="0" w:color="00000A"/>
              <w:bottom w:val="single" w:sz="12" w:space="0" w:color="00000A"/>
              <w:right w:val="single" w:sz="4" w:space="0" w:color="00000A"/>
            </w:tcBorders>
            <w:shd w:val="clear" w:color="auto" w:fill="FFFFFF" w:themeFill="background1"/>
            <w:vAlign w:val="center"/>
          </w:tcPr>
          <w:p w14:paraId="2CD20562" w14:textId="77777777" w:rsidR="00457551" w:rsidRPr="00457551" w:rsidRDefault="00457551" w:rsidP="00457551">
            <w:pPr>
              <w:widowControl/>
              <w:autoSpaceDE/>
              <w:autoSpaceDN/>
              <w:spacing w:line="220" w:lineRule="atLeast"/>
              <w:jc w:val="both"/>
              <w:rPr>
                <w:rFonts w:ascii="Times New Roman" w:eastAsia="Times New Roman" w:hAnsi="Times New Roman" w:cs="Times New Roman"/>
                <w:lang w:bidi="ar-SA"/>
              </w:rPr>
            </w:pPr>
          </w:p>
        </w:tc>
      </w:tr>
      <w:tr w:rsidR="00457551" w:rsidRPr="00457551" w14:paraId="261AA767" w14:textId="77777777" w:rsidTr="00E85AA6">
        <w:trPr>
          <w:trHeight w:val="90"/>
        </w:trPr>
        <w:tc>
          <w:tcPr>
            <w:tcW w:w="4565" w:type="dxa"/>
            <w:gridSpan w:val="2"/>
            <w:tcBorders>
              <w:top w:val="single" w:sz="4" w:space="0" w:color="00000A"/>
              <w:left w:val="single" w:sz="12" w:space="0" w:color="00000A"/>
              <w:bottom w:val="single" w:sz="4" w:space="0" w:color="00000A"/>
              <w:right w:val="single" w:sz="4" w:space="0" w:color="00000A"/>
            </w:tcBorders>
            <w:shd w:val="clear" w:color="auto" w:fill="FFFFFF" w:themeFill="background1"/>
            <w:vAlign w:val="center"/>
            <w:hideMark/>
          </w:tcPr>
          <w:p w14:paraId="0405B2FC" w14:textId="77777777" w:rsidR="00457551" w:rsidRPr="00457551" w:rsidRDefault="00457551" w:rsidP="00457551">
            <w:pPr>
              <w:widowControl/>
              <w:autoSpaceDE/>
              <w:autoSpaceDN/>
              <w:spacing w:before="60" w:after="60" w:line="220" w:lineRule="atLeast"/>
              <w:jc w:val="both"/>
              <w:rPr>
                <w:rFonts w:ascii="Times New Roman" w:eastAsia="Calibri" w:hAnsi="Times New Roman" w:cs="Times New Roman"/>
                <w:lang w:eastAsia="en-US" w:bidi="ar-SA"/>
              </w:rPr>
            </w:pPr>
            <w:r w:rsidRPr="00457551">
              <w:rPr>
                <w:rFonts w:ascii="Times New Roman" w:eastAsia="Calibri" w:hAnsi="Times New Roman" w:cs="Times New Roman"/>
                <w:lang w:eastAsia="en-US" w:bidi="ar-SA"/>
              </w:rPr>
              <w:t>Predmet, količina, vrijednost i postotni udio koji će pružiti član zajednice gospodarskih subjekata</w:t>
            </w:r>
          </w:p>
        </w:tc>
        <w:tc>
          <w:tcPr>
            <w:tcW w:w="4718" w:type="dxa"/>
            <w:gridSpan w:val="2"/>
            <w:tcBorders>
              <w:top w:val="single" w:sz="4" w:space="0" w:color="00000A"/>
              <w:left w:val="single" w:sz="4" w:space="0" w:color="00000A"/>
              <w:bottom w:val="single" w:sz="4" w:space="0" w:color="00000A"/>
              <w:right w:val="single" w:sz="12" w:space="0" w:color="00000A"/>
            </w:tcBorders>
            <w:shd w:val="clear" w:color="auto" w:fill="FFFFFF" w:themeFill="background1"/>
            <w:vAlign w:val="center"/>
          </w:tcPr>
          <w:p w14:paraId="69B028D0" w14:textId="77777777" w:rsidR="00457551" w:rsidRPr="00457551" w:rsidRDefault="00457551" w:rsidP="00457551">
            <w:pPr>
              <w:widowControl/>
              <w:autoSpaceDE/>
              <w:autoSpaceDN/>
              <w:spacing w:before="60" w:after="60" w:line="220" w:lineRule="atLeast"/>
              <w:jc w:val="both"/>
              <w:rPr>
                <w:rFonts w:ascii="Times New Roman" w:eastAsia="Times New Roman" w:hAnsi="Times New Roman" w:cs="Times New Roman"/>
                <w:lang w:bidi="ar-SA"/>
              </w:rPr>
            </w:pPr>
          </w:p>
        </w:tc>
      </w:tr>
      <w:tr w:rsidR="00457551" w:rsidRPr="00457551" w14:paraId="575D25CE" w14:textId="77777777" w:rsidTr="00E85AA6">
        <w:trPr>
          <w:trHeight w:val="166"/>
        </w:trPr>
        <w:tc>
          <w:tcPr>
            <w:tcW w:w="9283" w:type="dxa"/>
            <w:gridSpan w:val="4"/>
            <w:tcBorders>
              <w:top w:val="single" w:sz="12" w:space="0" w:color="00000A"/>
              <w:left w:val="single" w:sz="4" w:space="0" w:color="00000A"/>
              <w:bottom w:val="single" w:sz="12" w:space="0" w:color="00000A"/>
              <w:right w:val="single" w:sz="4" w:space="0" w:color="00000A"/>
            </w:tcBorders>
            <w:shd w:val="clear" w:color="auto" w:fill="FFFFFF" w:themeFill="background1"/>
            <w:vAlign w:val="center"/>
          </w:tcPr>
          <w:p w14:paraId="6794ED36" w14:textId="77777777" w:rsidR="00457551" w:rsidRPr="00457551" w:rsidRDefault="00457551" w:rsidP="00457551">
            <w:pPr>
              <w:widowControl/>
              <w:autoSpaceDE/>
              <w:autoSpaceDN/>
              <w:spacing w:line="220" w:lineRule="atLeast"/>
              <w:jc w:val="both"/>
              <w:rPr>
                <w:rFonts w:ascii="Times New Roman" w:eastAsia="Times New Roman" w:hAnsi="Times New Roman" w:cs="Times New Roman"/>
                <w:lang w:bidi="ar-SA"/>
              </w:rPr>
            </w:pPr>
          </w:p>
        </w:tc>
      </w:tr>
      <w:tr w:rsidR="00457551" w:rsidRPr="00457551" w14:paraId="096731E6" w14:textId="77777777" w:rsidTr="00E85AA6">
        <w:trPr>
          <w:trHeight w:val="737"/>
        </w:trPr>
        <w:tc>
          <w:tcPr>
            <w:tcW w:w="4498" w:type="dxa"/>
            <w:tcBorders>
              <w:top w:val="single" w:sz="12" w:space="0" w:color="00000A"/>
              <w:left w:val="single" w:sz="12" w:space="0" w:color="00000A"/>
              <w:bottom w:val="single" w:sz="4" w:space="0" w:color="00000A"/>
              <w:right w:val="single" w:sz="4" w:space="0" w:color="00000A"/>
            </w:tcBorders>
            <w:shd w:val="clear" w:color="auto" w:fill="FFFFFF" w:themeFill="background1"/>
            <w:vAlign w:val="center"/>
          </w:tcPr>
          <w:p w14:paraId="2B802CF9" w14:textId="77777777" w:rsidR="00457551" w:rsidRPr="00457551" w:rsidRDefault="00457551" w:rsidP="00457551">
            <w:pPr>
              <w:widowControl/>
              <w:autoSpaceDE/>
              <w:autoSpaceDN/>
              <w:spacing w:line="220" w:lineRule="atLeast"/>
              <w:jc w:val="both"/>
              <w:rPr>
                <w:rFonts w:ascii="Times New Roman" w:eastAsia="Calibri" w:hAnsi="Times New Roman" w:cs="Times New Roman"/>
                <w:lang w:eastAsia="en-US" w:bidi="ar-SA"/>
              </w:rPr>
            </w:pPr>
          </w:p>
        </w:tc>
        <w:tc>
          <w:tcPr>
            <w:tcW w:w="4785" w:type="dxa"/>
            <w:gridSpan w:val="3"/>
            <w:tcBorders>
              <w:top w:val="single" w:sz="4" w:space="0" w:color="00000A"/>
              <w:left w:val="single" w:sz="4" w:space="0" w:color="00000A"/>
              <w:bottom w:val="single" w:sz="4" w:space="0" w:color="00000A"/>
              <w:right w:val="single" w:sz="12" w:space="0" w:color="00000A"/>
            </w:tcBorders>
            <w:shd w:val="clear" w:color="auto" w:fill="FFFFFF" w:themeFill="background1"/>
            <w:vAlign w:val="center"/>
            <w:hideMark/>
          </w:tcPr>
          <w:p w14:paraId="6F4A1DD4" w14:textId="77777777" w:rsidR="00457551" w:rsidRPr="00457551" w:rsidRDefault="00457551" w:rsidP="00457551">
            <w:pPr>
              <w:widowControl/>
              <w:autoSpaceDE/>
              <w:autoSpaceDN/>
              <w:spacing w:line="220" w:lineRule="atLeast"/>
              <w:jc w:val="both"/>
              <w:rPr>
                <w:rFonts w:ascii="Times New Roman" w:eastAsia="Times New Roman" w:hAnsi="Times New Roman" w:cs="Times New Roman"/>
                <w:lang w:bidi="ar-SA"/>
              </w:rPr>
            </w:pPr>
            <w:r w:rsidRPr="00457551">
              <w:rPr>
                <w:rFonts w:ascii="Times New Roman" w:eastAsia="Calibri" w:hAnsi="Times New Roman" w:cs="Times New Roman"/>
                <w:bCs/>
                <w:lang w:eastAsia="en-US" w:bidi="ar-SA"/>
              </w:rPr>
              <w:t>M.P.</w:t>
            </w:r>
            <w:r w:rsidRPr="00457551">
              <w:rPr>
                <w:rFonts w:ascii="Times New Roman" w:eastAsia="Calibri" w:hAnsi="Times New Roman" w:cs="Times New Roman"/>
                <w:bCs/>
                <w:vertAlign w:val="superscript"/>
                <w:lang w:eastAsia="en-US" w:bidi="ar-SA"/>
              </w:rPr>
              <w:footnoteReference w:id="2"/>
            </w:r>
          </w:p>
        </w:tc>
      </w:tr>
      <w:tr w:rsidR="00457551" w:rsidRPr="00457551" w14:paraId="620D7FF0" w14:textId="77777777" w:rsidTr="00E85AA6">
        <w:trPr>
          <w:trHeight w:val="90"/>
        </w:trPr>
        <w:tc>
          <w:tcPr>
            <w:tcW w:w="4498" w:type="dxa"/>
            <w:tcBorders>
              <w:top w:val="single" w:sz="4" w:space="0" w:color="00000A"/>
              <w:left w:val="single" w:sz="12" w:space="0" w:color="00000A"/>
              <w:bottom w:val="single" w:sz="12" w:space="0" w:color="00000A"/>
              <w:right w:val="single" w:sz="4" w:space="0" w:color="00000A"/>
            </w:tcBorders>
            <w:shd w:val="clear" w:color="auto" w:fill="FFFFFF" w:themeFill="background1"/>
            <w:vAlign w:val="center"/>
            <w:hideMark/>
          </w:tcPr>
          <w:p w14:paraId="56F1FCFA" w14:textId="77777777" w:rsidR="00457551" w:rsidRPr="00457551" w:rsidRDefault="00457551" w:rsidP="00457551">
            <w:pPr>
              <w:widowControl/>
              <w:autoSpaceDE/>
              <w:autoSpaceDN/>
              <w:spacing w:line="220" w:lineRule="atLeast"/>
              <w:jc w:val="both"/>
              <w:rPr>
                <w:rFonts w:ascii="Times New Roman" w:eastAsia="Calibri" w:hAnsi="Times New Roman" w:cs="Times New Roman"/>
                <w:i/>
                <w:lang w:eastAsia="en-US" w:bidi="ar-SA"/>
              </w:rPr>
            </w:pPr>
            <w:r w:rsidRPr="00457551">
              <w:rPr>
                <w:rFonts w:ascii="Times New Roman" w:eastAsia="Calibri" w:hAnsi="Times New Roman" w:cs="Times New Roman"/>
                <w:i/>
                <w:lang w:eastAsia="en-US" w:bidi="ar-SA"/>
              </w:rPr>
              <w:t>mjesto/datum</w:t>
            </w:r>
          </w:p>
        </w:tc>
        <w:tc>
          <w:tcPr>
            <w:tcW w:w="4785" w:type="dxa"/>
            <w:gridSpan w:val="3"/>
            <w:tcBorders>
              <w:top w:val="single" w:sz="4" w:space="0" w:color="00000A"/>
              <w:left w:val="single" w:sz="4" w:space="0" w:color="00000A"/>
              <w:bottom w:val="single" w:sz="12" w:space="0" w:color="00000A"/>
              <w:right w:val="single" w:sz="12" w:space="0" w:color="00000A"/>
            </w:tcBorders>
            <w:shd w:val="clear" w:color="auto" w:fill="FFFFFF" w:themeFill="background1"/>
            <w:vAlign w:val="center"/>
            <w:hideMark/>
          </w:tcPr>
          <w:p w14:paraId="1C82D40C" w14:textId="77777777" w:rsidR="00457551" w:rsidRPr="00457551" w:rsidRDefault="00457551" w:rsidP="00457551">
            <w:pPr>
              <w:widowControl/>
              <w:autoSpaceDE/>
              <w:autoSpaceDN/>
              <w:spacing w:line="220" w:lineRule="atLeast"/>
              <w:jc w:val="right"/>
              <w:rPr>
                <w:rFonts w:ascii="Times New Roman" w:eastAsia="Times New Roman" w:hAnsi="Times New Roman" w:cs="Times New Roman"/>
                <w:i/>
                <w:lang w:bidi="ar-SA"/>
              </w:rPr>
            </w:pPr>
            <w:r w:rsidRPr="00457551">
              <w:rPr>
                <w:rFonts w:ascii="Times New Roman" w:eastAsia="Times New Roman" w:hAnsi="Times New Roman" w:cs="Times New Roman"/>
                <w:i/>
                <w:lang w:bidi="ar-SA"/>
              </w:rPr>
              <w:t>potpis osobe ovlaštene za zastupanje</w:t>
            </w:r>
          </w:p>
        </w:tc>
      </w:tr>
    </w:tbl>
    <w:p w14:paraId="3AF20124" w14:textId="77777777" w:rsidR="00457551" w:rsidRPr="00457551" w:rsidRDefault="00457551" w:rsidP="00457551">
      <w:pPr>
        <w:widowControl/>
        <w:autoSpaceDE/>
        <w:autoSpaceDN/>
        <w:jc w:val="both"/>
        <w:rPr>
          <w:rFonts w:ascii="Times New Roman" w:eastAsiaTheme="minorHAnsi" w:hAnsi="Times New Roman" w:cs="Times New Roman"/>
          <w:lang w:eastAsia="en-US" w:bidi="ar-SA"/>
        </w:rPr>
      </w:pPr>
      <w:r w:rsidRPr="00457551">
        <w:rPr>
          <w:rFonts w:ascii="Times New Roman" w:eastAsiaTheme="minorHAnsi" w:hAnsi="Times New Roman" w:cs="Times New Roman"/>
          <w:lang w:eastAsia="en-US" w:bidi="ar-SA"/>
        </w:rPr>
        <w:br w:type="page"/>
      </w:r>
    </w:p>
    <w:p w14:paraId="71228B95" w14:textId="77777777" w:rsidR="00457551" w:rsidRPr="00457551" w:rsidRDefault="00457551" w:rsidP="00457551">
      <w:pPr>
        <w:keepNext/>
        <w:keepLines/>
        <w:widowControl/>
        <w:autoSpaceDE/>
        <w:autoSpaceDN/>
        <w:spacing w:before="240" w:after="120" w:line="220" w:lineRule="atLeast"/>
        <w:ind w:left="432" w:hanging="432"/>
        <w:jc w:val="both"/>
        <w:outlineLvl w:val="0"/>
        <w:rPr>
          <w:rFonts w:ascii="Times New Roman" w:eastAsiaTheme="majorEastAsia" w:hAnsi="Times New Roman" w:cstheme="majorBidi"/>
          <w:b/>
          <w:caps/>
          <w:sz w:val="24"/>
          <w:szCs w:val="32"/>
          <w:lang w:eastAsia="en-US" w:bidi="ar-SA"/>
        </w:rPr>
      </w:pPr>
      <w:bookmarkStart w:id="2" w:name="_Toc525893768"/>
      <w:bookmarkStart w:id="3" w:name="_Toc70552811"/>
      <w:r w:rsidRPr="00457551">
        <w:rPr>
          <w:rFonts w:ascii="Times New Roman" w:eastAsiaTheme="majorEastAsia" w:hAnsi="Times New Roman" w:cstheme="majorBidi"/>
          <w:b/>
          <w:caps/>
          <w:sz w:val="24"/>
          <w:szCs w:val="32"/>
          <w:lang w:eastAsia="en-US" w:bidi="ar-SA"/>
        </w:rPr>
        <w:lastRenderedPageBreak/>
        <w:t>obrazac A2. DODATAK II. PONUDBENOM LISTU</w:t>
      </w:r>
      <w:bookmarkEnd w:id="2"/>
      <w:bookmarkEnd w:id="3"/>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401"/>
        <w:gridCol w:w="65"/>
        <w:gridCol w:w="2400"/>
        <w:gridCol w:w="2176"/>
      </w:tblGrid>
      <w:tr w:rsidR="00457551" w:rsidRPr="00457551" w14:paraId="4D5E92FD" w14:textId="77777777" w:rsidTr="00E85AA6">
        <w:trPr>
          <w:trHeight w:val="251"/>
        </w:trPr>
        <w:tc>
          <w:tcPr>
            <w:tcW w:w="4565" w:type="dxa"/>
            <w:gridSpan w:val="2"/>
            <w:tcBorders>
              <w:top w:val="single" w:sz="12" w:space="0" w:color="00000A"/>
              <w:left w:val="single" w:sz="12" w:space="0" w:color="00000A"/>
              <w:bottom w:val="single" w:sz="4" w:space="0" w:color="00000A"/>
              <w:right w:val="single" w:sz="4" w:space="0" w:color="00000A"/>
            </w:tcBorders>
            <w:shd w:val="clear" w:color="auto" w:fill="D9D9D9" w:themeFill="background1" w:themeFillShade="D9"/>
            <w:vAlign w:val="center"/>
            <w:hideMark/>
          </w:tcPr>
          <w:p w14:paraId="5551B43C" w14:textId="77777777" w:rsidR="00457551" w:rsidRPr="00457551" w:rsidRDefault="00457551" w:rsidP="00457551">
            <w:pPr>
              <w:widowControl/>
              <w:autoSpaceDE/>
              <w:autoSpaceDN/>
              <w:spacing w:before="120" w:after="120" w:line="220" w:lineRule="atLeast"/>
              <w:jc w:val="both"/>
              <w:rPr>
                <w:rFonts w:ascii="Times New Roman" w:eastAsia="Times New Roman" w:hAnsi="Times New Roman" w:cs="Times New Roman"/>
                <w:bCs/>
                <w:lang w:bidi="ar-SA"/>
              </w:rPr>
            </w:pPr>
            <w:r w:rsidRPr="00457551">
              <w:rPr>
                <w:rFonts w:ascii="Times New Roman" w:eastAsia="Times New Roman" w:hAnsi="Times New Roman" w:cs="Times New Roman"/>
                <w:bCs/>
                <w:lang w:bidi="ar-SA"/>
              </w:rPr>
              <w:t xml:space="preserve">NARUČITELJ: </w:t>
            </w:r>
          </w:p>
        </w:tc>
        <w:tc>
          <w:tcPr>
            <w:tcW w:w="4718" w:type="dxa"/>
            <w:gridSpan w:val="2"/>
            <w:tcBorders>
              <w:top w:val="single" w:sz="12" w:space="0" w:color="00000A"/>
              <w:left w:val="single" w:sz="4" w:space="0" w:color="00000A"/>
              <w:bottom w:val="single" w:sz="4" w:space="0" w:color="00000A"/>
              <w:right w:val="single" w:sz="12" w:space="0" w:color="00000A"/>
            </w:tcBorders>
            <w:shd w:val="clear" w:color="auto" w:fill="D9D9D9" w:themeFill="background1" w:themeFillShade="D9"/>
            <w:vAlign w:val="center"/>
            <w:hideMark/>
          </w:tcPr>
          <w:p w14:paraId="3A7C4B39" w14:textId="77777777" w:rsidR="00457551" w:rsidRPr="00457551" w:rsidRDefault="00457551" w:rsidP="00457551">
            <w:pPr>
              <w:widowControl/>
              <w:autoSpaceDE/>
              <w:autoSpaceDN/>
              <w:spacing w:before="120" w:after="120" w:line="220" w:lineRule="atLeast"/>
              <w:jc w:val="both"/>
              <w:rPr>
                <w:rFonts w:ascii="Times New Roman" w:eastAsia="Times New Roman" w:hAnsi="Times New Roman" w:cs="Times New Roman"/>
                <w:bCs/>
                <w:lang w:bidi="ar-SA"/>
              </w:rPr>
            </w:pPr>
            <w:r w:rsidRPr="00457551">
              <w:rPr>
                <w:rFonts w:ascii="Times New Roman" w:eastAsia="Times New Roman" w:hAnsi="Times New Roman" w:cs="Times New Roman"/>
                <w:bCs/>
                <w:lang w:bidi="ar-SA"/>
              </w:rPr>
              <w:t>PREDMET NABAVE:</w:t>
            </w:r>
          </w:p>
        </w:tc>
      </w:tr>
      <w:tr w:rsidR="00457551" w:rsidRPr="00457551" w14:paraId="4C4E9086" w14:textId="77777777" w:rsidTr="00E85AA6">
        <w:trPr>
          <w:trHeight w:val="584"/>
        </w:trPr>
        <w:tc>
          <w:tcPr>
            <w:tcW w:w="4565" w:type="dxa"/>
            <w:gridSpan w:val="2"/>
            <w:tcBorders>
              <w:top w:val="single" w:sz="4" w:space="0" w:color="00000A"/>
              <w:left w:val="single" w:sz="12" w:space="0" w:color="00000A"/>
              <w:bottom w:val="single" w:sz="12" w:space="0" w:color="00000A"/>
              <w:right w:val="single" w:sz="4" w:space="0" w:color="00000A"/>
            </w:tcBorders>
            <w:shd w:val="clear" w:color="auto" w:fill="D9D9D9" w:themeFill="background1" w:themeFillShade="D9"/>
            <w:vAlign w:val="center"/>
            <w:hideMark/>
          </w:tcPr>
          <w:p w14:paraId="4039C01D" w14:textId="77777777" w:rsidR="00457551" w:rsidRPr="00457551" w:rsidRDefault="00457551" w:rsidP="00457551">
            <w:pPr>
              <w:widowControl/>
              <w:autoSpaceDE/>
              <w:autoSpaceDN/>
              <w:spacing w:before="60" w:after="60" w:line="220" w:lineRule="atLeast"/>
              <w:jc w:val="both"/>
              <w:rPr>
                <w:rFonts w:ascii="Times New Roman" w:eastAsia="Times New Roman" w:hAnsi="Times New Roman" w:cs="Times New Roman"/>
                <w:bCs/>
                <w:lang w:bidi="ar-SA"/>
              </w:rPr>
            </w:pPr>
            <w:r w:rsidRPr="00457551">
              <w:rPr>
                <w:rFonts w:ascii="Times New Roman" w:eastAsia="Calibri" w:hAnsi="Times New Roman" w:cs="Times New Roman"/>
                <w:szCs w:val="20"/>
                <w:lang w:eastAsia="en-US" w:bidi="ar-SA"/>
              </w:rPr>
              <w:t>Grad Sveta Nedelja, Trg Ante Starčevića 5, 10431 Sveta Nedelja</w:t>
            </w:r>
          </w:p>
        </w:tc>
        <w:tc>
          <w:tcPr>
            <w:tcW w:w="4718" w:type="dxa"/>
            <w:gridSpan w:val="2"/>
            <w:tcBorders>
              <w:top w:val="single" w:sz="4" w:space="0" w:color="00000A"/>
              <w:left w:val="single" w:sz="4" w:space="0" w:color="00000A"/>
              <w:bottom w:val="single" w:sz="12" w:space="0" w:color="00000A"/>
              <w:right w:val="single" w:sz="12" w:space="0" w:color="00000A"/>
            </w:tcBorders>
            <w:shd w:val="clear" w:color="auto" w:fill="D9D9D9" w:themeFill="background1" w:themeFillShade="D9"/>
            <w:vAlign w:val="center"/>
            <w:hideMark/>
          </w:tcPr>
          <w:p w14:paraId="028BE7F7" w14:textId="12588C24" w:rsidR="00457551" w:rsidRPr="00457551" w:rsidRDefault="0052385B" w:rsidP="00457551">
            <w:pPr>
              <w:widowControl/>
              <w:autoSpaceDE/>
              <w:autoSpaceDN/>
              <w:spacing w:before="120" w:after="120" w:line="220" w:lineRule="atLeast"/>
              <w:jc w:val="both"/>
              <w:rPr>
                <w:rFonts w:ascii="Times New Roman" w:eastAsia="Times New Roman" w:hAnsi="Times New Roman" w:cs="Times New Roman"/>
                <w:bCs/>
                <w:lang w:bidi="ar-SA"/>
              </w:rPr>
            </w:pPr>
            <w:r>
              <w:rPr>
                <w:rFonts w:ascii="Times New Roman" w:eastAsia="Times New Roman" w:hAnsi="Times New Roman" w:cs="Times New Roman"/>
                <w:bCs/>
                <w:lang w:bidi="ar-SA"/>
              </w:rPr>
              <w:t xml:space="preserve">Nabava poštanskih usluga </w:t>
            </w:r>
          </w:p>
        </w:tc>
      </w:tr>
      <w:tr w:rsidR="00457551" w:rsidRPr="00457551" w14:paraId="32F4824B" w14:textId="77777777" w:rsidTr="00E85AA6">
        <w:trPr>
          <w:trHeight w:val="150"/>
        </w:trPr>
        <w:tc>
          <w:tcPr>
            <w:tcW w:w="9283" w:type="dxa"/>
            <w:gridSpan w:val="4"/>
            <w:tcBorders>
              <w:top w:val="single" w:sz="12" w:space="0" w:color="00000A"/>
              <w:left w:val="single" w:sz="4" w:space="0" w:color="00000A"/>
              <w:bottom w:val="single" w:sz="12" w:space="0" w:color="00000A"/>
              <w:right w:val="single" w:sz="4" w:space="0" w:color="00000A"/>
            </w:tcBorders>
            <w:shd w:val="clear" w:color="auto" w:fill="FFFFFF" w:themeFill="background1"/>
            <w:vAlign w:val="center"/>
          </w:tcPr>
          <w:p w14:paraId="7D0B3B72" w14:textId="77777777" w:rsidR="00457551" w:rsidRPr="00457551" w:rsidRDefault="00457551" w:rsidP="00457551">
            <w:pPr>
              <w:widowControl/>
              <w:autoSpaceDE/>
              <w:autoSpaceDN/>
              <w:spacing w:line="220" w:lineRule="atLeast"/>
              <w:jc w:val="center"/>
              <w:rPr>
                <w:rFonts w:ascii="Times New Roman" w:eastAsia="Times New Roman" w:hAnsi="Times New Roman" w:cs="Times New Roman"/>
                <w:b/>
                <w:bCs/>
                <w:lang w:bidi="ar-SA"/>
              </w:rPr>
            </w:pPr>
          </w:p>
        </w:tc>
      </w:tr>
      <w:tr w:rsidR="00457551" w:rsidRPr="00457551" w14:paraId="0B148052" w14:textId="77777777" w:rsidTr="00E85AA6">
        <w:trPr>
          <w:trHeight w:val="90"/>
        </w:trPr>
        <w:tc>
          <w:tcPr>
            <w:tcW w:w="9283" w:type="dxa"/>
            <w:gridSpan w:val="4"/>
            <w:tcBorders>
              <w:top w:val="single" w:sz="12" w:space="0" w:color="00000A"/>
              <w:left w:val="single" w:sz="12" w:space="0" w:color="00000A"/>
              <w:bottom w:val="single" w:sz="4" w:space="0" w:color="00000A"/>
              <w:right w:val="single" w:sz="12" w:space="0" w:color="00000A"/>
            </w:tcBorders>
            <w:shd w:val="clear" w:color="auto" w:fill="D9D9D9" w:themeFill="background1" w:themeFillShade="D9"/>
            <w:vAlign w:val="center"/>
            <w:hideMark/>
          </w:tcPr>
          <w:p w14:paraId="69375714" w14:textId="77777777" w:rsidR="00457551" w:rsidRPr="00457551" w:rsidRDefault="00457551" w:rsidP="00457551">
            <w:pPr>
              <w:widowControl/>
              <w:autoSpaceDE/>
              <w:autoSpaceDN/>
              <w:spacing w:before="120" w:after="120" w:line="220" w:lineRule="atLeast"/>
              <w:jc w:val="center"/>
              <w:rPr>
                <w:rFonts w:ascii="Times New Roman" w:eastAsia="Times New Roman" w:hAnsi="Times New Roman" w:cs="Times New Roman"/>
                <w:b/>
                <w:lang w:bidi="ar-SA"/>
              </w:rPr>
            </w:pPr>
            <w:r w:rsidRPr="00457551">
              <w:rPr>
                <w:rFonts w:ascii="Times New Roman" w:eastAsia="Times New Roman" w:hAnsi="Times New Roman" w:cs="Times New Roman"/>
                <w:b/>
                <w:lang w:bidi="ar-SA"/>
              </w:rPr>
              <w:t>PODACI O PODUGOVARATELJIMA</w:t>
            </w:r>
          </w:p>
        </w:tc>
      </w:tr>
      <w:tr w:rsidR="00457551" w:rsidRPr="00457551" w14:paraId="1820A92E" w14:textId="77777777" w:rsidTr="00E85AA6">
        <w:trPr>
          <w:trHeight w:val="90"/>
        </w:trPr>
        <w:tc>
          <w:tcPr>
            <w:tcW w:w="4565" w:type="dxa"/>
            <w:gridSpan w:val="2"/>
            <w:tcBorders>
              <w:top w:val="single" w:sz="4" w:space="0" w:color="00000A"/>
              <w:left w:val="single" w:sz="12" w:space="0" w:color="00000A"/>
              <w:bottom w:val="single" w:sz="4" w:space="0" w:color="00000A"/>
              <w:right w:val="single" w:sz="4" w:space="0" w:color="00000A"/>
            </w:tcBorders>
            <w:shd w:val="clear" w:color="auto" w:fill="FFFFFF" w:themeFill="background1"/>
            <w:vAlign w:val="center"/>
            <w:hideMark/>
          </w:tcPr>
          <w:p w14:paraId="2C8B8C67" w14:textId="77777777" w:rsidR="00457551" w:rsidRPr="00457551" w:rsidRDefault="00457551" w:rsidP="00457551">
            <w:pPr>
              <w:widowControl/>
              <w:autoSpaceDE/>
              <w:autoSpaceDN/>
              <w:spacing w:before="60" w:after="60" w:line="220" w:lineRule="atLeast"/>
              <w:rPr>
                <w:rFonts w:ascii="Times New Roman" w:eastAsia="Calibri" w:hAnsi="Times New Roman" w:cs="Times New Roman"/>
                <w:lang w:eastAsia="en-US" w:bidi="ar-SA"/>
              </w:rPr>
            </w:pPr>
            <w:r w:rsidRPr="00457551">
              <w:rPr>
                <w:rFonts w:ascii="Times New Roman" w:eastAsia="Calibri" w:hAnsi="Times New Roman" w:cs="Times New Roman"/>
                <w:lang w:eastAsia="en-US" w:bidi="ar-SA"/>
              </w:rPr>
              <w:t xml:space="preserve">Naziv </w:t>
            </w:r>
            <w:proofErr w:type="spellStart"/>
            <w:r w:rsidRPr="00457551">
              <w:rPr>
                <w:rFonts w:ascii="Times New Roman" w:eastAsia="Calibri" w:hAnsi="Times New Roman" w:cs="Times New Roman"/>
                <w:lang w:eastAsia="en-US" w:bidi="ar-SA"/>
              </w:rPr>
              <w:t>podugovaratelja</w:t>
            </w:r>
            <w:proofErr w:type="spellEnd"/>
          </w:p>
        </w:tc>
        <w:tc>
          <w:tcPr>
            <w:tcW w:w="4718" w:type="dxa"/>
            <w:gridSpan w:val="2"/>
            <w:tcBorders>
              <w:top w:val="single" w:sz="4" w:space="0" w:color="00000A"/>
              <w:left w:val="single" w:sz="4" w:space="0" w:color="00000A"/>
              <w:bottom w:val="single" w:sz="4" w:space="0" w:color="00000A"/>
              <w:right w:val="single" w:sz="12" w:space="0" w:color="00000A"/>
            </w:tcBorders>
            <w:shd w:val="clear" w:color="auto" w:fill="FFFFFF" w:themeFill="background1"/>
            <w:vAlign w:val="center"/>
          </w:tcPr>
          <w:p w14:paraId="00961141" w14:textId="77777777" w:rsidR="00457551" w:rsidRPr="00457551" w:rsidRDefault="00457551" w:rsidP="00457551">
            <w:pPr>
              <w:widowControl/>
              <w:autoSpaceDE/>
              <w:autoSpaceDN/>
              <w:spacing w:before="60" w:after="60" w:line="220" w:lineRule="atLeast"/>
              <w:jc w:val="both"/>
              <w:rPr>
                <w:rFonts w:ascii="Times New Roman" w:eastAsia="Times New Roman" w:hAnsi="Times New Roman" w:cs="Times New Roman"/>
                <w:lang w:bidi="ar-SA"/>
              </w:rPr>
            </w:pPr>
          </w:p>
        </w:tc>
      </w:tr>
      <w:tr w:rsidR="00457551" w:rsidRPr="00457551" w14:paraId="151EE43F" w14:textId="77777777" w:rsidTr="00E85AA6">
        <w:trPr>
          <w:trHeight w:val="90"/>
        </w:trPr>
        <w:tc>
          <w:tcPr>
            <w:tcW w:w="4565" w:type="dxa"/>
            <w:gridSpan w:val="2"/>
            <w:tcBorders>
              <w:top w:val="single" w:sz="4" w:space="0" w:color="00000A"/>
              <w:left w:val="single" w:sz="12" w:space="0" w:color="00000A"/>
              <w:bottom w:val="single" w:sz="4" w:space="0" w:color="00000A"/>
              <w:right w:val="single" w:sz="4" w:space="0" w:color="00000A"/>
            </w:tcBorders>
            <w:shd w:val="clear" w:color="auto" w:fill="D9D9D9" w:themeFill="background1" w:themeFillShade="D9"/>
            <w:vAlign w:val="center"/>
            <w:hideMark/>
          </w:tcPr>
          <w:p w14:paraId="380716E4" w14:textId="77777777" w:rsidR="00457551" w:rsidRPr="00457551" w:rsidRDefault="00457551" w:rsidP="00457551">
            <w:pPr>
              <w:widowControl/>
              <w:autoSpaceDE/>
              <w:autoSpaceDN/>
              <w:spacing w:before="60" w:after="60" w:line="220" w:lineRule="atLeast"/>
              <w:jc w:val="both"/>
              <w:rPr>
                <w:rFonts w:ascii="Times New Roman" w:eastAsia="Calibri" w:hAnsi="Times New Roman" w:cs="Times New Roman"/>
                <w:lang w:eastAsia="en-US" w:bidi="ar-SA"/>
              </w:rPr>
            </w:pPr>
            <w:r w:rsidRPr="00457551">
              <w:rPr>
                <w:rFonts w:ascii="Times New Roman" w:eastAsia="Calibri" w:hAnsi="Times New Roman" w:cs="Times New Roman"/>
                <w:lang w:eastAsia="en-US" w:bidi="ar-SA"/>
              </w:rPr>
              <w:t>Sjedište</w:t>
            </w:r>
          </w:p>
        </w:tc>
        <w:tc>
          <w:tcPr>
            <w:tcW w:w="4718" w:type="dxa"/>
            <w:gridSpan w:val="2"/>
            <w:tcBorders>
              <w:top w:val="single" w:sz="4" w:space="0" w:color="00000A"/>
              <w:left w:val="single" w:sz="4" w:space="0" w:color="00000A"/>
              <w:bottom w:val="single" w:sz="4" w:space="0" w:color="00000A"/>
              <w:right w:val="single" w:sz="12" w:space="0" w:color="00000A"/>
            </w:tcBorders>
            <w:shd w:val="clear" w:color="auto" w:fill="D9D9D9" w:themeFill="background1" w:themeFillShade="D9"/>
            <w:vAlign w:val="center"/>
          </w:tcPr>
          <w:p w14:paraId="0305EB42" w14:textId="77777777" w:rsidR="00457551" w:rsidRPr="00457551" w:rsidRDefault="00457551" w:rsidP="00457551">
            <w:pPr>
              <w:widowControl/>
              <w:autoSpaceDE/>
              <w:autoSpaceDN/>
              <w:spacing w:before="60" w:after="60" w:line="220" w:lineRule="atLeast"/>
              <w:jc w:val="both"/>
              <w:rPr>
                <w:rFonts w:ascii="Times New Roman" w:eastAsia="Times New Roman" w:hAnsi="Times New Roman" w:cs="Times New Roman"/>
                <w:lang w:bidi="ar-SA"/>
              </w:rPr>
            </w:pPr>
          </w:p>
        </w:tc>
      </w:tr>
      <w:tr w:rsidR="00457551" w:rsidRPr="00457551" w14:paraId="63F102E3" w14:textId="77777777" w:rsidTr="00E85AA6">
        <w:trPr>
          <w:trHeight w:val="90"/>
        </w:trPr>
        <w:tc>
          <w:tcPr>
            <w:tcW w:w="4565" w:type="dxa"/>
            <w:gridSpan w:val="2"/>
            <w:tcBorders>
              <w:top w:val="single" w:sz="4" w:space="0" w:color="00000A"/>
              <w:left w:val="single" w:sz="12" w:space="0" w:color="00000A"/>
              <w:bottom w:val="single" w:sz="4" w:space="0" w:color="00000A"/>
              <w:right w:val="single" w:sz="4" w:space="0" w:color="00000A"/>
            </w:tcBorders>
            <w:shd w:val="clear" w:color="auto" w:fill="FFFFFF" w:themeFill="background1"/>
            <w:vAlign w:val="center"/>
            <w:hideMark/>
          </w:tcPr>
          <w:p w14:paraId="5D27113D" w14:textId="77777777" w:rsidR="00457551" w:rsidRPr="00457551" w:rsidRDefault="00457551" w:rsidP="00457551">
            <w:pPr>
              <w:widowControl/>
              <w:autoSpaceDE/>
              <w:autoSpaceDN/>
              <w:spacing w:before="60" w:after="60" w:line="220" w:lineRule="atLeast"/>
              <w:jc w:val="both"/>
              <w:rPr>
                <w:rFonts w:ascii="Times New Roman" w:eastAsia="Calibri" w:hAnsi="Times New Roman" w:cs="Times New Roman"/>
                <w:lang w:eastAsia="en-US" w:bidi="ar-SA"/>
              </w:rPr>
            </w:pPr>
            <w:r w:rsidRPr="00457551">
              <w:rPr>
                <w:rFonts w:ascii="Times New Roman" w:eastAsia="Calibri" w:hAnsi="Times New Roman" w:cs="Times New Roman"/>
                <w:lang w:eastAsia="en-US" w:bidi="ar-SA"/>
              </w:rPr>
              <w:t>Adresa za primanje pošte (ako je različita od adrese sjedišta)</w:t>
            </w:r>
          </w:p>
        </w:tc>
        <w:tc>
          <w:tcPr>
            <w:tcW w:w="4718" w:type="dxa"/>
            <w:gridSpan w:val="2"/>
            <w:tcBorders>
              <w:top w:val="single" w:sz="4" w:space="0" w:color="00000A"/>
              <w:left w:val="single" w:sz="4" w:space="0" w:color="00000A"/>
              <w:bottom w:val="single" w:sz="4" w:space="0" w:color="00000A"/>
              <w:right w:val="single" w:sz="12" w:space="0" w:color="00000A"/>
            </w:tcBorders>
            <w:shd w:val="clear" w:color="auto" w:fill="FFFFFF" w:themeFill="background1"/>
            <w:vAlign w:val="center"/>
          </w:tcPr>
          <w:p w14:paraId="3ECD4586" w14:textId="77777777" w:rsidR="00457551" w:rsidRPr="00457551" w:rsidRDefault="00457551" w:rsidP="00457551">
            <w:pPr>
              <w:widowControl/>
              <w:autoSpaceDE/>
              <w:autoSpaceDN/>
              <w:spacing w:before="60" w:after="60" w:line="220" w:lineRule="atLeast"/>
              <w:jc w:val="both"/>
              <w:rPr>
                <w:rFonts w:ascii="Times New Roman" w:eastAsia="Times New Roman" w:hAnsi="Times New Roman" w:cs="Times New Roman"/>
                <w:lang w:bidi="ar-SA"/>
              </w:rPr>
            </w:pPr>
          </w:p>
        </w:tc>
      </w:tr>
      <w:tr w:rsidR="00457551" w:rsidRPr="00457551" w14:paraId="7C8B3A52" w14:textId="77777777" w:rsidTr="00E85AA6">
        <w:trPr>
          <w:trHeight w:val="90"/>
        </w:trPr>
        <w:tc>
          <w:tcPr>
            <w:tcW w:w="4565" w:type="dxa"/>
            <w:gridSpan w:val="2"/>
            <w:tcBorders>
              <w:top w:val="single" w:sz="4" w:space="0" w:color="00000A"/>
              <w:left w:val="single" w:sz="12" w:space="0" w:color="00000A"/>
              <w:bottom w:val="single" w:sz="4" w:space="0" w:color="00000A"/>
              <w:right w:val="single" w:sz="4" w:space="0" w:color="00000A"/>
            </w:tcBorders>
            <w:shd w:val="clear" w:color="auto" w:fill="D9D9D9" w:themeFill="background1" w:themeFillShade="D9"/>
            <w:vAlign w:val="center"/>
            <w:hideMark/>
          </w:tcPr>
          <w:p w14:paraId="3008BD2B" w14:textId="77777777" w:rsidR="00457551" w:rsidRPr="00457551" w:rsidRDefault="00457551" w:rsidP="00457551">
            <w:pPr>
              <w:widowControl/>
              <w:autoSpaceDE/>
              <w:autoSpaceDN/>
              <w:spacing w:before="60" w:after="60" w:line="220" w:lineRule="atLeast"/>
              <w:jc w:val="both"/>
              <w:rPr>
                <w:rFonts w:ascii="Times New Roman" w:eastAsia="Calibri" w:hAnsi="Times New Roman" w:cs="Times New Roman"/>
                <w:lang w:eastAsia="en-US" w:bidi="ar-SA"/>
              </w:rPr>
            </w:pPr>
            <w:r w:rsidRPr="00457551">
              <w:rPr>
                <w:rFonts w:ascii="Times New Roman" w:eastAsia="Calibri" w:hAnsi="Times New Roman" w:cs="Times New Roman"/>
                <w:lang w:eastAsia="en-US" w:bidi="ar-SA"/>
              </w:rPr>
              <w:t>OIB (ili nacionalni identifikacijski broj prema zemlji sjedišta gospodarskog subjekta, ako je primjenjivo)</w:t>
            </w:r>
          </w:p>
        </w:tc>
        <w:tc>
          <w:tcPr>
            <w:tcW w:w="4718" w:type="dxa"/>
            <w:gridSpan w:val="2"/>
            <w:tcBorders>
              <w:top w:val="single" w:sz="4" w:space="0" w:color="00000A"/>
              <w:left w:val="single" w:sz="4" w:space="0" w:color="00000A"/>
              <w:bottom w:val="single" w:sz="4" w:space="0" w:color="00000A"/>
              <w:right w:val="single" w:sz="12" w:space="0" w:color="00000A"/>
            </w:tcBorders>
            <w:shd w:val="clear" w:color="auto" w:fill="D9D9D9" w:themeFill="background1" w:themeFillShade="D9"/>
            <w:vAlign w:val="center"/>
          </w:tcPr>
          <w:p w14:paraId="5A4DFA61" w14:textId="77777777" w:rsidR="00457551" w:rsidRPr="00457551" w:rsidRDefault="00457551" w:rsidP="00457551">
            <w:pPr>
              <w:widowControl/>
              <w:autoSpaceDE/>
              <w:autoSpaceDN/>
              <w:spacing w:before="60" w:after="60" w:line="220" w:lineRule="atLeast"/>
              <w:jc w:val="both"/>
              <w:rPr>
                <w:rFonts w:ascii="Times New Roman" w:eastAsia="Times New Roman" w:hAnsi="Times New Roman" w:cs="Times New Roman"/>
                <w:lang w:bidi="ar-SA"/>
              </w:rPr>
            </w:pPr>
          </w:p>
        </w:tc>
      </w:tr>
      <w:tr w:rsidR="00457551" w:rsidRPr="00457551" w14:paraId="1CB6D330" w14:textId="77777777" w:rsidTr="00E85AA6">
        <w:trPr>
          <w:trHeight w:val="90"/>
        </w:trPr>
        <w:tc>
          <w:tcPr>
            <w:tcW w:w="4565" w:type="dxa"/>
            <w:gridSpan w:val="2"/>
            <w:tcBorders>
              <w:top w:val="single" w:sz="4" w:space="0" w:color="00000A"/>
              <w:left w:val="single" w:sz="12" w:space="0" w:color="00000A"/>
              <w:bottom w:val="single" w:sz="4" w:space="0" w:color="00000A"/>
              <w:right w:val="single" w:sz="4" w:space="0" w:color="00000A"/>
            </w:tcBorders>
            <w:shd w:val="clear" w:color="auto" w:fill="FFFFFF" w:themeFill="background1"/>
            <w:vAlign w:val="center"/>
            <w:hideMark/>
          </w:tcPr>
          <w:p w14:paraId="044948E3" w14:textId="77777777" w:rsidR="00457551" w:rsidRPr="00457551" w:rsidRDefault="00457551" w:rsidP="00457551">
            <w:pPr>
              <w:widowControl/>
              <w:autoSpaceDE/>
              <w:autoSpaceDN/>
              <w:spacing w:before="60" w:after="60" w:line="220" w:lineRule="atLeast"/>
              <w:jc w:val="both"/>
              <w:rPr>
                <w:rFonts w:ascii="Times New Roman" w:eastAsia="Calibri" w:hAnsi="Times New Roman" w:cs="Times New Roman"/>
                <w:lang w:eastAsia="en-US" w:bidi="ar-SA"/>
              </w:rPr>
            </w:pPr>
            <w:r w:rsidRPr="00457551">
              <w:rPr>
                <w:rFonts w:ascii="Times New Roman" w:eastAsia="Calibri" w:hAnsi="Times New Roman" w:cs="Times New Roman"/>
                <w:lang w:eastAsia="en-US" w:bidi="ar-SA"/>
              </w:rPr>
              <w:t>Broj računa</w:t>
            </w:r>
          </w:p>
        </w:tc>
        <w:tc>
          <w:tcPr>
            <w:tcW w:w="4718" w:type="dxa"/>
            <w:gridSpan w:val="2"/>
            <w:tcBorders>
              <w:top w:val="single" w:sz="4" w:space="0" w:color="00000A"/>
              <w:left w:val="single" w:sz="4" w:space="0" w:color="00000A"/>
              <w:bottom w:val="single" w:sz="4" w:space="0" w:color="00000A"/>
              <w:right w:val="single" w:sz="12" w:space="0" w:color="00000A"/>
            </w:tcBorders>
            <w:shd w:val="clear" w:color="auto" w:fill="FFFFFF" w:themeFill="background1"/>
            <w:vAlign w:val="center"/>
          </w:tcPr>
          <w:p w14:paraId="0A7DF1ED" w14:textId="77777777" w:rsidR="00457551" w:rsidRPr="00457551" w:rsidRDefault="00457551" w:rsidP="00457551">
            <w:pPr>
              <w:widowControl/>
              <w:autoSpaceDE/>
              <w:autoSpaceDN/>
              <w:spacing w:before="60" w:after="60" w:line="220" w:lineRule="atLeast"/>
              <w:jc w:val="both"/>
              <w:rPr>
                <w:rFonts w:ascii="Times New Roman" w:eastAsia="Times New Roman" w:hAnsi="Times New Roman" w:cs="Times New Roman"/>
                <w:lang w:bidi="ar-SA"/>
              </w:rPr>
            </w:pPr>
          </w:p>
        </w:tc>
      </w:tr>
      <w:tr w:rsidR="00457551" w:rsidRPr="00457551" w14:paraId="4B05FCAA" w14:textId="77777777" w:rsidTr="00E85AA6">
        <w:trPr>
          <w:trHeight w:val="90"/>
        </w:trPr>
        <w:tc>
          <w:tcPr>
            <w:tcW w:w="4565" w:type="dxa"/>
            <w:gridSpan w:val="2"/>
            <w:tcBorders>
              <w:top w:val="single" w:sz="4" w:space="0" w:color="00000A"/>
              <w:left w:val="single" w:sz="12" w:space="0" w:color="00000A"/>
              <w:bottom w:val="single" w:sz="4" w:space="0" w:color="00000A"/>
              <w:right w:val="single" w:sz="4" w:space="0" w:color="00000A"/>
            </w:tcBorders>
            <w:shd w:val="clear" w:color="auto" w:fill="D9D9D9" w:themeFill="background1" w:themeFillShade="D9"/>
            <w:vAlign w:val="center"/>
            <w:hideMark/>
          </w:tcPr>
          <w:p w14:paraId="2CD093DB" w14:textId="77777777" w:rsidR="00457551" w:rsidRPr="00457551" w:rsidRDefault="00457551" w:rsidP="00457551">
            <w:pPr>
              <w:widowControl/>
              <w:autoSpaceDE/>
              <w:autoSpaceDN/>
              <w:spacing w:before="60" w:after="60" w:line="220" w:lineRule="atLeast"/>
              <w:jc w:val="both"/>
              <w:rPr>
                <w:rFonts w:ascii="Times New Roman" w:eastAsia="Calibri" w:hAnsi="Times New Roman" w:cs="Times New Roman"/>
                <w:lang w:eastAsia="en-US" w:bidi="ar-SA"/>
              </w:rPr>
            </w:pPr>
            <w:r w:rsidRPr="00457551">
              <w:rPr>
                <w:rFonts w:ascii="Times New Roman" w:eastAsia="Calibri" w:hAnsi="Times New Roman" w:cs="Times New Roman"/>
                <w:lang w:eastAsia="en-US" w:bidi="ar-SA"/>
              </w:rPr>
              <w:t xml:space="preserve">Gospodarski subjekt u sustavu PDV-a </w:t>
            </w:r>
          </w:p>
        </w:tc>
        <w:tc>
          <w:tcPr>
            <w:tcW w:w="2474" w:type="dxa"/>
            <w:tcBorders>
              <w:top w:val="single" w:sz="4" w:space="0" w:color="00000A"/>
              <w:left w:val="single" w:sz="4" w:space="0" w:color="00000A"/>
              <w:bottom w:val="single" w:sz="4" w:space="0" w:color="00000A"/>
              <w:right w:val="nil"/>
            </w:tcBorders>
            <w:shd w:val="clear" w:color="auto" w:fill="D9D9D9" w:themeFill="background1" w:themeFillShade="D9"/>
            <w:vAlign w:val="center"/>
            <w:hideMark/>
          </w:tcPr>
          <w:p w14:paraId="58C513F8" w14:textId="77777777" w:rsidR="00457551" w:rsidRPr="00457551" w:rsidRDefault="00457551" w:rsidP="00457551">
            <w:pPr>
              <w:widowControl/>
              <w:autoSpaceDE/>
              <w:autoSpaceDN/>
              <w:spacing w:before="60" w:after="60" w:line="220" w:lineRule="atLeast"/>
              <w:jc w:val="center"/>
              <w:rPr>
                <w:rFonts w:ascii="Times New Roman" w:eastAsia="Times New Roman" w:hAnsi="Times New Roman" w:cs="Times New Roman"/>
                <w:lang w:bidi="ar-SA"/>
              </w:rPr>
            </w:pPr>
            <w:r w:rsidRPr="00457551">
              <w:rPr>
                <w:rFonts w:ascii="Times New Roman" w:eastAsia="Times New Roman" w:hAnsi="Times New Roman" w:cs="Times New Roman"/>
                <w:lang w:bidi="ar-SA"/>
              </w:rPr>
              <w:t>DA</w:t>
            </w:r>
          </w:p>
        </w:tc>
        <w:tc>
          <w:tcPr>
            <w:tcW w:w="2244" w:type="dxa"/>
            <w:tcBorders>
              <w:top w:val="single" w:sz="4" w:space="0" w:color="00000A"/>
              <w:left w:val="nil"/>
              <w:bottom w:val="single" w:sz="4" w:space="0" w:color="00000A"/>
              <w:right w:val="single" w:sz="12" w:space="0" w:color="00000A"/>
            </w:tcBorders>
            <w:shd w:val="clear" w:color="auto" w:fill="D9D9D9" w:themeFill="background1" w:themeFillShade="D9"/>
            <w:vAlign w:val="center"/>
            <w:hideMark/>
          </w:tcPr>
          <w:p w14:paraId="1B9C0203" w14:textId="77777777" w:rsidR="00457551" w:rsidRPr="00457551" w:rsidRDefault="00457551" w:rsidP="00457551">
            <w:pPr>
              <w:widowControl/>
              <w:autoSpaceDE/>
              <w:autoSpaceDN/>
              <w:spacing w:before="60" w:after="60" w:line="220" w:lineRule="atLeast"/>
              <w:jc w:val="center"/>
              <w:rPr>
                <w:rFonts w:ascii="Times New Roman" w:eastAsia="Times New Roman" w:hAnsi="Times New Roman" w:cs="Times New Roman"/>
                <w:lang w:bidi="ar-SA"/>
              </w:rPr>
            </w:pPr>
            <w:r w:rsidRPr="00457551">
              <w:rPr>
                <w:rFonts w:ascii="Times New Roman" w:eastAsia="Times New Roman" w:hAnsi="Times New Roman" w:cs="Times New Roman"/>
                <w:lang w:bidi="ar-SA"/>
              </w:rPr>
              <w:t>NE</w:t>
            </w:r>
          </w:p>
        </w:tc>
      </w:tr>
      <w:tr w:rsidR="00457551" w:rsidRPr="00457551" w14:paraId="1D086279" w14:textId="77777777" w:rsidTr="00E85AA6">
        <w:trPr>
          <w:trHeight w:val="90"/>
        </w:trPr>
        <w:tc>
          <w:tcPr>
            <w:tcW w:w="4565" w:type="dxa"/>
            <w:gridSpan w:val="2"/>
            <w:tcBorders>
              <w:top w:val="single" w:sz="4" w:space="0" w:color="00000A"/>
              <w:left w:val="single" w:sz="12" w:space="0" w:color="00000A"/>
              <w:bottom w:val="single" w:sz="4" w:space="0" w:color="00000A"/>
              <w:right w:val="single" w:sz="4" w:space="0" w:color="00000A"/>
            </w:tcBorders>
            <w:shd w:val="clear" w:color="auto" w:fill="FFFFFF" w:themeFill="background1"/>
            <w:vAlign w:val="center"/>
            <w:hideMark/>
          </w:tcPr>
          <w:p w14:paraId="3FBADBDA" w14:textId="77777777" w:rsidR="00457551" w:rsidRPr="00457551" w:rsidRDefault="00457551" w:rsidP="00457551">
            <w:pPr>
              <w:widowControl/>
              <w:autoSpaceDE/>
              <w:autoSpaceDN/>
              <w:spacing w:before="60" w:after="60" w:line="220" w:lineRule="atLeast"/>
              <w:jc w:val="both"/>
              <w:rPr>
                <w:rFonts w:ascii="Times New Roman" w:eastAsia="Calibri" w:hAnsi="Times New Roman" w:cs="Times New Roman"/>
                <w:lang w:eastAsia="en-US" w:bidi="ar-SA"/>
              </w:rPr>
            </w:pPr>
            <w:r w:rsidRPr="00457551">
              <w:rPr>
                <w:rFonts w:ascii="Times New Roman" w:eastAsia="Calibri" w:hAnsi="Times New Roman" w:cs="Times New Roman"/>
                <w:lang w:eastAsia="en-US" w:bidi="ar-SA"/>
              </w:rPr>
              <w:t>Adresa e-pošte</w:t>
            </w:r>
          </w:p>
        </w:tc>
        <w:tc>
          <w:tcPr>
            <w:tcW w:w="4718" w:type="dxa"/>
            <w:gridSpan w:val="2"/>
            <w:tcBorders>
              <w:top w:val="single" w:sz="4" w:space="0" w:color="00000A"/>
              <w:left w:val="single" w:sz="4" w:space="0" w:color="00000A"/>
              <w:bottom w:val="single" w:sz="4" w:space="0" w:color="00000A"/>
              <w:right w:val="single" w:sz="12" w:space="0" w:color="00000A"/>
            </w:tcBorders>
            <w:shd w:val="clear" w:color="auto" w:fill="FFFFFF" w:themeFill="background1"/>
            <w:vAlign w:val="center"/>
          </w:tcPr>
          <w:p w14:paraId="7E9108B7" w14:textId="77777777" w:rsidR="00457551" w:rsidRPr="00457551" w:rsidRDefault="00457551" w:rsidP="00457551">
            <w:pPr>
              <w:widowControl/>
              <w:autoSpaceDE/>
              <w:autoSpaceDN/>
              <w:spacing w:before="60" w:after="60" w:line="220" w:lineRule="atLeast"/>
              <w:jc w:val="center"/>
              <w:rPr>
                <w:rFonts w:ascii="Times New Roman" w:eastAsia="Times New Roman" w:hAnsi="Times New Roman" w:cs="Times New Roman"/>
                <w:lang w:bidi="ar-SA"/>
              </w:rPr>
            </w:pPr>
          </w:p>
        </w:tc>
      </w:tr>
      <w:tr w:rsidR="00457551" w:rsidRPr="00457551" w14:paraId="36DCAA38" w14:textId="77777777" w:rsidTr="00E85AA6">
        <w:trPr>
          <w:trHeight w:val="90"/>
        </w:trPr>
        <w:tc>
          <w:tcPr>
            <w:tcW w:w="4565" w:type="dxa"/>
            <w:gridSpan w:val="2"/>
            <w:tcBorders>
              <w:top w:val="single" w:sz="4" w:space="0" w:color="00000A"/>
              <w:left w:val="single" w:sz="12" w:space="0" w:color="00000A"/>
              <w:bottom w:val="single" w:sz="4" w:space="0" w:color="00000A"/>
              <w:right w:val="single" w:sz="4" w:space="0" w:color="00000A"/>
            </w:tcBorders>
            <w:shd w:val="clear" w:color="auto" w:fill="D9D9D9" w:themeFill="background1" w:themeFillShade="D9"/>
            <w:vAlign w:val="center"/>
            <w:hideMark/>
          </w:tcPr>
          <w:p w14:paraId="65B67786" w14:textId="77777777" w:rsidR="00457551" w:rsidRPr="00457551" w:rsidRDefault="00457551" w:rsidP="00457551">
            <w:pPr>
              <w:widowControl/>
              <w:autoSpaceDE/>
              <w:autoSpaceDN/>
              <w:spacing w:before="60" w:after="60" w:line="220" w:lineRule="atLeast"/>
              <w:jc w:val="both"/>
              <w:rPr>
                <w:rFonts w:ascii="Times New Roman" w:eastAsia="Calibri" w:hAnsi="Times New Roman" w:cs="Times New Roman"/>
                <w:lang w:eastAsia="en-US" w:bidi="ar-SA"/>
              </w:rPr>
            </w:pPr>
            <w:r w:rsidRPr="00457551">
              <w:rPr>
                <w:rFonts w:ascii="Times New Roman" w:eastAsia="Calibri" w:hAnsi="Times New Roman" w:cs="Times New Roman"/>
                <w:lang w:eastAsia="en-US" w:bidi="ar-SA"/>
              </w:rPr>
              <w:t>Kontakt osoba</w:t>
            </w:r>
          </w:p>
        </w:tc>
        <w:tc>
          <w:tcPr>
            <w:tcW w:w="4718" w:type="dxa"/>
            <w:gridSpan w:val="2"/>
            <w:tcBorders>
              <w:top w:val="single" w:sz="4" w:space="0" w:color="00000A"/>
              <w:left w:val="single" w:sz="4" w:space="0" w:color="00000A"/>
              <w:bottom w:val="single" w:sz="4" w:space="0" w:color="00000A"/>
              <w:right w:val="single" w:sz="12" w:space="0" w:color="00000A"/>
            </w:tcBorders>
            <w:shd w:val="clear" w:color="auto" w:fill="D9D9D9" w:themeFill="background1" w:themeFillShade="D9"/>
            <w:vAlign w:val="center"/>
          </w:tcPr>
          <w:p w14:paraId="24143908" w14:textId="77777777" w:rsidR="00457551" w:rsidRPr="00457551" w:rsidRDefault="00457551" w:rsidP="00457551">
            <w:pPr>
              <w:widowControl/>
              <w:autoSpaceDE/>
              <w:autoSpaceDN/>
              <w:spacing w:before="60" w:after="60" w:line="220" w:lineRule="atLeast"/>
              <w:jc w:val="center"/>
              <w:rPr>
                <w:rFonts w:ascii="Times New Roman" w:eastAsia="Times New Roman" w:hAnsi="Times New Roman" w:cs="Times New Roman"/>
                <w:lang w:bidi="ar-SA"/>
              </w:rPr>
            </w:pPr>
          </w:p>
        </w:tc>
      </w:tr>
      <w:tr w:rsidR="00457551" w:rsidRPr="00457551" w14:paraId="78ACDCA9" w14:textId="77777777" w:rsidTr="00E85AA6">
        <w:trPr>
          <w:trHeight w:val="90"/>
        </w:trPr>
        <w:tc>
          <w:tcPr>
            <w:tcW w:w="4565" w:type="dxa"/>
            <w:gridSpan w:val="2"/>
            <w:tcBorders>
              <w:top w:val="single" w:sz="4" w:space="0" w:color="00000A"/>
              <w:left w:val="single" w:sz="12" w:space="0" w:color="00000A"/>
              <w:bottom w:val="single" w:sz="4" w:space="0" w:color="00000A"/>
              <w:right w:val="single" w:sz="4" w:space="0" w:color="00000A"/>
            </w:tcBorders>
            <w:shd w:val="clear" w:color="auto" w:fill="FFFFFF" w:themeFill="background1"/>
            <w:vAlign w:val="center"/>
            <w:hideMark/>
          </w:tcPr>
          <w:p w14:paraId="4A7AF6AB" w14:textId="77777777" w:rsidR="00457551" w:rsidRPr="00457551" w:rsidRDefault="00457551" w:rsidP="00457551">
            <w:pPr>
              <w:widowControl/>
              <w:autoSpaceDE/>
              <w:autoSpaceDN/>
              <w:spacing w:before="60" w:after="60" w:line="220" w:lineRule="atLeast"/>
              <w:jc w:val="both"/>
              <w:rPr>
                <w:rFonts w:ascii="Times New Roman" w:eastAsia="Calibri" w:hAnsi="Times New Roman" w:cs="Times New Roman"/>
                <w:lang w:eastAsia="en-US" w:bidi="ar-SA"/>
              </w:rPr>
            </w:pPr>
            <w:r w:rsidRPr="00457551">
              <w:rPr>
                <w:rFonts w:ascii="Times New Roman" w:eastAsia="Calibri" w:hAnsi="Times New Roman" w:cs="Times New Roman"/>
                <w:lang w:eastAsia="en-US" w:bidi="ar-SA"/>
              </w:rPr>
              <w:t>Ime/prezime/funkcija osobe ovlaštene za zastupanje</w:t>
            </w:r>
          </w:p>
        </w:tc>
        <w:tc>
          <w:tcPr>
            <w:tcW w:w="4718" w:type="dxa"/>
            <w:gridSpan w:val="2"/>
            <w:tcBorders>
              <w:top w:val="single" w:sz="4" w:space="0" w:color="00000A"/>
              <w:left w:val="single" w:sz="4" w:space="0" w:color="00000A"/>
              <w:bottom w:val="single" w:sz="4" w:space="0" w:color="00000A"/>
              <w:right w:val="single" w:sz="12" w:space="0" w:color="00000A"/>
            </w:tcBorders>
            <w:shd w:val="clear" w:color="auto" w:fill="FFFFFF" w:themeFill="background1"/>
            <w:vAlign w:val="center"/>
          </w:tcPr>
          <w:p w14:paraId="6A55CD2B" w14:textId="77777777" w:rsidR="00457551" w:rsidRPr="00457551" w:rsidRDefault="00457551" w:rsidP="00457551">
            <w:pPr>
              <w:widowControl/>
              <w:autoSpaceDE/>
              <w:autoSpaceDN/>
              <w:spacing w:before="60" w:after="60" w:line="220" w:lineRule="atLeast"/>
              <w:jc w:val="center"/>
              <w:rPr>
                <w:rFonts w:ascii="Times New Roman" w:eastAsia="Times New Roman" w:hAnsi="Times New Roman" w:cs="Times New Roman"/>
                <w:lang w:bidi="ar-SA"/>
              </w:rPr>
            </w:pPr>
          </w:p>
        </w:tc>
      </w:tr>
      <w:tr w:rsidR="00457551" w:rsidRPr="00457551" w14:paraId="49975345" w14:textId="77777777" w:rsidTr="00E85AA6">
        <w:trPr>
          <w:trHeight w:val="90"/>
        </w:trPr>
        <w:tc>
          <w:tcPr>
            <w:tcW w:w="4565" w:type="dxa"/>
            <w:gridSpan w:val="2"/>
            <w:tcBorders>
              <w:top w:val="single" w:sz="4" w:space="0" w:color="00000A"/>
              <w:left w:val="single" w:sz="12" w:space="0" w:color="00000A"/>
              <w:bottom w:val="single" w:sz="4" w:space="0" w:color="00000A"/>
              <w:right w:val="single" w:sz="4" w:space="0" w:color="00000A"/>
            </w:tcBorders>
            <w:shd w:val="clear" w:color="auto" w:fill="D9D9D9" w:themeFill="background1" w:themeFillShade="D9"/>
            <w:vAlign w:val="center"/>
            <w:hideMark/>
          </w:tcPr>
          <w:p w14:paraId="1A9A2AC5" w14:textId="77777777" w:rsidR="00457551" w:rsidRPr="00457551" w:rsidRDefault="00457551" w:rsidP="00457551">
            <w:pPr>
              <w:widowControl/>
              <w:autoSpaceDE/>
              <w:autoSpaceDN/>
              <w:spacing w:before="60" w:after="60" w:line="220" w:lineRule="atLeast"/>
              <w:jc w:val="both"/>
              <w:rPr>
                <w:rFonts w:ascii="Times New Roman" w:eastAsia="Calibri" w:hAnsi="Times New Roman" w:cs="Times New Roman"/>
                <w:lang w:eastAsia="en-US" w:bidi="ar-SA"/>
              </w:rPr>
            </w:pPr>
            <w:r w:rsidRPr="00457551">
              <w:rPr>
                <w:rFonts w:ascii="Times New Roman" w:eastAsia="Calibri" w:hAnsi="Times New Roman" w:cs="Times New Roman"/>
                <w:lang w:eastAsia="en-US" w:bidi="ar-SA"/>
              </w:rPr>
              <w:t>Broj telefona</w:t>
            </w:r>
          </w:p>
        </w:tc>
        <w:tc>
          <w:tcPr>
            <w:tcW w:w="4718" w:type="dxa"/>
            <w:gridSpan w:val="2"/>
            <w:tcBorders>
              <w:top w:val="single" w:sz="4" w:space="0" w:color="00000A"/>
              <w:left w:val="single" w:sz="4" w:space="0" w:color="00000A"/>
              <w:bottom w:val="single" w:sz="4" w:space="0" w:color="00000A"/>
              <w:right w:val="single" w:sz="12" w:space="0" w:color="00000A"/>
            </w:tcBorders>
            <w:shd w:val="clear" w:color="auto" w:fill="D9D9D9" w:themeFill="background1" w:themeFillShade="D9"/>
            <w:vAlign w:val="center"/>
          </w:tcPr>
          <w:p w14:paraId="27678649" w14:textId="77777777" w:rsidR="00457551" w:rsidRPr="00457551" w:rsidRDefault="00457551" w:rsidP="00457551">
            <w:pPr>
              <w:widowControl/>
              <w:autoSpaceDE/>
              <w:autoSpaceDN/>
              <w:spacing w:before="60" w:after="60" w:line="220" w:lineRule="atLeast"/>
              <w:jc w:val="center"/>
              <w:rPr>
                <w:rFonts w:ascii="Times New Roman" w:eastAsia="Times New Roman" w:hAnsi="Times New Roman" w:cs="Times New Roman"/>
                <w:lang w:bidi="ar-SA"/>
              </w:rPr>
            </w:pPr>
          </w:p>
        </w:tc>
      </w:tr>
      <w:tr w:rsidR="00457551" w:rsidRPr="00457551" w14:paraId="3F6F6107" w14:textId="77777777" w:rsidTr="00E85AA6">
        <w:trPr>
          <w:trHeight w:val="90"/>
        </w:trPr>
        <w:tc>
          <w:tcPr>
            <w:tcW w:w="4565" w:type="dxa"/>
            <w:gridSpan w:val="2"/>
            <w:tcBorders>
              <w:top w:val="single" w:sz="4" w:space="0" w:color="00000A"/>
              <w:left w:val="single" w:sz="12" w:space="0" w:color="00000A"/>
              <w:bottom w:val="single" w:sz="4" w:space="0" w:color="00000A"/>
              <w:right w:val="single" w:sz="4" w:space="0" w:color="00000A"/>
            </w:tcBorders>
            <w:shd w:val="clear" w:color="auto" w:fill="FFFFFF" w:themeFill="background1"/>
            <w:vAlign w:val="center"/>
            <w:hideMark/>
          </w:tcPr>
          <w:p w14:paraId="4D62531C" w14:textId="77777777" w:rsidR="00457551" w:rsidRPr="00457551" w:rsidRDefault="00457551" w:rsidP="00457551">
            <w:pPr>
              <w:widowControl/>
              <w:autoSpaceDE/>
              <w:autoSpaceDN/>
              <w:spacing w:before="60" w:after="60" w:line="220" w:lineRule="atLeast"/>
              <w:jc w:val="both"/>
              <w:rPr>
                <w:rFonts w:ascii="Times New Roman" w:eastAsia="Calibri" w:hAnsi="Times New Roman" w:cs="Times New Roman"/>
                <w:lang w:eastAsia="en-US" w:bidi="ar-SA"/>
              </w:rPr>
            </w:pPr>
            <w:r w:rsidRPr="00457551">
              <w:rPr>
                <w:rFonts w:ascii="Times New Roman" w:eastAsia="Calibri" w:hAnsi="Times New Roman" w:cs="Times New Roman"/>
                <w:lang w:eastAsia="en-US" w:bidi="ar-SA"/>
              </w:rPr>
              <w:t>Broj telefaksa</w:t>
            </w:r>
          </w:p>
        </w:tc>
        <w:tc>
          <w:tcPr>
            <w:tcW w:w="4718" w:type="dxa"/>
            <w:gridSpan w:val="2"/>
            <w:tcBorders>
              <w:top w:val="single" w:sz="4" w:space="0" w:color="00000A"/>
              <w:left w:val="single" w:sz="4" w:space="0" w:color="00000A"/>
              <w:bottom w:val="single" w:sz="4" w:space="0" w:color="00000A"/>
              <w:right w:val="single" w:sz="12" w:space="0" w:color="00000A"/>
            </w:tcBorders>
            <w:shd w:val="clear" w:color="auto" w:fill="FFFFFF" w:themeFill="background1"/>
            <w:vAlign w:val="center"/>
          </w:tcPr>
          <w:p w14:paraId="501B393B" w14:textId="77777777" w:rsidR="00457551" w:rsidRPr="00457551" w:rsidRDefault="00457551" w:rsidP="00457551">
            <w:pPr>
              <w:widowControl/>
              <w:autoSpaceDE/>
              <w:autoSpaceDN/>
              <w:spacing w:before="60" w:after="60" w:line="220" w:lineRule="atLeast"/>
              <w:jc w:val="center"/>
              <w:rPr>
                <w:rFonts w:ascii="Times New Roman" w:eastAsia="Times New Roman" w:hAnsi="Times New Roman" w:cs="Times New Roman"/>
                <w:lang w:bidi="ar-SA"/>
              </w:rPr>
            </w:pPr>
          </w:p>
        </w:tc>
      </w:tr>
      <w:tr w:rsidR="00457551" w:rsidRPr="00457551" w14:paraId="67C6937C" w14:textId="77777777" w:rsidTr="00E85AA6">
        <w:trPr>
          <w:trHeight w:val="193"/>
        </w:trPr>
        <w:tc>
          <w:tcPr>
            <w:tcW w:w="9283" w:type="dxa"/>
            <w:gridSpan w:val="4"/>
            <w:tcBorders>
              <w:top w:val="single" w:sz="12" w:space="0" w:color="00000A"/>
              <w:left w:val="single" w:sz="4" w:space="0" w:color="00000A"/>
              <w:bottom w:val="single" w:sz="12" w:space="0" w:color="00000A"/>
              <w:right w:val="single" w:sz="4" w:space="0" w:color="00000A"/>
            </w:tcBorders>
            <w:shd w:val="clear" w:color="auto" w:fill="FFFFFF" w:themeFill="background1"/>
            <w:vAlign w:val="center"/>
          </w:tcPr>
          <w:p w14:paraId="2EEA2628" w14:textId="77777777" w:rsidR="00457551" w:rsidRPr="00457551" w:rsidRDefault="00457551" w:rsidP="00457551">
            <w:pPr>
              <w:widowControl/>
              <w:autoSpaceDE/>
              <w:autoSpaceDN/>
              <w:spacing w:line="220" w:lineRule="atLeast"/>
              <w:jc w:val="both"/>
              <w:rPr>
                <w:rFonts w:ascii="Times New Roman" w:eastAsia="Times New Roman" w:hAnsi="Times New Roman" w:cs="Times New Roman"/>
                <w:lang w:bidi="ar-SA"/>
              </w:rPr>
            </w:pPr>
          </w:p>
        </w:tc>
      </w:tr>
      <w:tr w:rsidR="00457551" w:rsidRPr="00457551" w14:paraId="6436C05B" w14:textId="77777777" w:rsidTr="00E85AA6">
        <w:trPr>
          <w:trHeight w:val="90"/>
        </w:trPr>
        <w:tc>
          <w:tcPr>
            <w:tcW w:w="4565" w:type="dxa"/>
            <w:gridSpan w:val="2"/>
            <w:tcBorders>
              <w:top w:val="single" w:sz="4" w:space="0" w:color="00000A"/>
              <w:left w:val="single" w:sz="12" w:space="0" w:color="00000A"/>
              <w:bottom w:val="single" w:sz="4" w:space="0" w:color="00000A"/>
              <w:right w:val="single" w:sz="4" w:space="0" w:color="00000A"/>
            </w:tcBorders>
            <w:shd w:val="clear" w:color="auto" w:fill="FFFFFF" w:themeFill="background1"/>
            <w:vAlign w:val="center"/>
            <w:hideMark/>
          </w:tcPr>
          <w:p w14:paraId="4814FCC6" w14:textId="77777777" w:rsidR="00457551" w:rsidRPr="00457551" w:rsidRDefault="00457551" w:rsidP="00457551">
            <w:pPr>
              <w:widowControl/>
              <w:autoSpaceDE/>
              <w:autoSpaceDN/>
              <w:spacing w:before="60" w:after="60" w:line="220" w:lineRule="atLeast"/>
              <w:jc w:val="both"/>
              <w:rPr>
                <w:rFonts w:ascii="Times New Roman" w:eastAsia="Calibri" w:hAnsi="Times New Roman" w:cs="Times New Roman"/>
                <w:lang w:eastAsia="en-US" w:bidi="ar-SA"/>
              </w:rPr>
            </w:pPr>
            <w:r w:rsidRPr="00457551">
              <w:rPr>
                <w:rFonts w:ascii="Times New Roman" w:eastAsia="Calibri" w:hAnsi="Times New Roman" w:cs="Times New Roman"/>
                <w:lang w:eastAsia="en-US" w:bidi="ar-SA"/>
              </w:rPr>
              <w:t xml:space="preserve">Dio ugovora koji će izvršavati </w:t>
            </w:r>
            <w:proofErr w:type="spellStart"/>
            <w:r w:rsidRPr="00457551">
              <w:rPr>
                <w:rFonts w:ascii="Times New Roman" w:eastAsia="Calibri" w:hAnsi="Times New Roman" w:cs="Times New Roman"/>
                <w:lang w:eastAsia="en-US" w:bidi="ar-SA"/>
              </w:rPr>
              <w:t>podugovaratelj</w:t>
            </w:r>
            <w:proofErr w:type="spellEnd"/>
            <w:r w:rsidRPr="00457551">
              <w:rPr>
                <w:rFonts w:ascii="Times New Roman" w:eastAsia="Calibri" w:hAnsi="Times New Roman" w:cs="Times New Roman"/>
                <w:lang w:eastAsia="en-US" w:bidi="ar-SA"/>
              </w:rPr>
              <w:t xml:space="preserve"> (predmet, količina, vrijednost podugovora i postotni dio ugovora koji se daje u podugovor)</w:t>
            </w:r>
          </w:p>
        </w:tc>
        <w:tc>
          <w:tcPr>
            <w:tcW w:w="4718" w:type="dxa"/>
            <w:gridSpan w:val="2"/>
            <w:tcBorders>
              <w:top w:val="single" w:sz="4" w:space="0" w:color="00000A"/>
              <w:left w:val="single" w:sz="4" w:space="0" w:color="00000A"/>
              <w:bottom w:val="single" w:sz="4" w:space="0" w:color="00000A"/>
              <w:right w:val="single" w:sz="12" w:space="0" w:color="00000A"/>
            </w:tcBorders>
            <w:shd w:val="clear" w:color="auto" w:fill="FFFFFF" w:themeFill="background1"/>
            <w:vAlign w:val="center"/>
          </w:tcPr>
          <w:p w14:paraId="68321404" w14:textId="77777777" w:rsidR="00457551" w:rsidRPr="00457551" w:rsidRDefault="00457551" w:rsidP="00457551">
            <w:pPr>
              <w:widowControl/>
              <w:autoSpaceDE/>
              <w:autoSpaceDN/>
              <w:spacing w:before="60" w:after="60" w:line="220" w:lineRule="atLeast"/>
              <w:jc w:val="both"/>
              <w:rPr>
                <w:rFonts w:ascii="Times New Roman" w:eastAsia="Times New Roman" w:hAnsi="Times New Roman" w:cs="Times New Roman"/>
                <w:lang w:bidi="ar-SA"/>
              </w:rPr>
            </w:pPr>
          </w:p>
        </w:tc>
      </w:tr>
      <w:tr w:rsidR="00457551" w:rsidRPr="00457551" w14:paraId="4159E288" w14:textId="77777777" w:rsidTr="00E85AA6">
        <w:trPr>
          <w:trHeight w:val="166"/>
        </w:trPr>
        <w:tc>
          <w:tcPr>
            <w:tcW w:w="9283" w:type="dxa"/>
            <w:gridSpan w:val="4"/>
            <w:tcBorders>
              <w:top w:val="single" w:sz="12" w:space="0" w:color="00000A"/>
              <w:left w:val="single" w:sz="4" w:space="0" w:color="00000A"/>
              <w:bottom w:val="single" w:sz="12" w:space="0" w:color="00000A"/>
              <w:right w:val="single" w:sz="4" w:space="0" w:color="00000A"/>
            </w:tcBorders>
            <w:shd w:val="clear" w:color="auto" w:fill="FFFFFF" w:themeFill="background1"/>
            <w:vAlign w:val="center"/>
          </w:tcPr>
          <w:p w14:paraId="237E5A46" w14:textId="77777777" w:rsidR="00457551" w:rsidRPr="00457551" w:rsidRDefault="00457551" w:rsidP="00457551">
            <w:pPr>
              <w:widowControl/>
              <w:autoSpaceDE/>
              <w:autoSpaceDN/>
              <w:spacing w:line="220" w:lineRule="atLeast"/>
              <w:jc w:val="both"/>
              <w:rPr>
                <w:rFonts w:ascii="Times New Roman" w:eastAsia="Times New Roman" w:hAnsi="Times New Roman" w:cs="Times New Roman"/>
                <w:lang w:bidi="ar-SA"/>
              </w:rPr>
            </w:pPr>
          </w:p>
        </w:tc>
      </w:tr>
      <w:tr w:rsidR="00457551" w:rsidRPr="00457551" w14:paraId="2AEE591F" w14:textId="77777777" w:rsidTr="00E85AA6">
        <w:trPr>
          <w:trHeight w:val="737"/>
        </w:trPr>
        <w:tc>
          <w:tcPr>
            <w:tcW w:w="4498" w:type="dxa"/>
            <w:tcBorders>
              <w:top w:val="single" w:sz="12" w:space="0" w:color="00000A"/>
              <w:left w:val="single" w:sz="12" w:space="0" w:color="00000A"/>
              <w:bottom w:val="single" w:sz="4" w:space="0" w:color="00000A"/>
              <w:right w:val="single" w:sz="4" w:space="0" w:color="00000A"/>
            </w:tcBorders>
            <w:shd w:val="clear" w:color="auto" w:fill="FFFFFF" w:themeFill="background1"/>
            <w:vAlign w:val="center"/>
          </w:tcPr>
          <w:p w14:paraId="3054509A" w14:textId="77777777" w:rsidR="00457551" w:rsidRPr="00457551" w:rsidRDefault="00457551" w:rsidP="00457551">
            <w:pPr>
              <w:widowControl/>
              <w:autoSpaceDE/>
              <w:autoSpaceDN/>
              <w:spacing w:line="220" w:lineRule="atLeast"/>
              <w:jc w:val="both"/>
              <w:rPr>
                <w:rFonts w:ascii="Times New Roman" w:eastAsia="Calibri" w:hAnsi="Times New Roman" w:cs="Times New Roman"/>
                <w:lang w:eastAsia="en-US" w:bidi="ar-SA"/>
              </w:rPr>
            </w:pPr>
          </w:p>
        </w:tc>
        <w:tc>
          <w:tcPr>
            <w:tcW w:w="4785" w:type="dxa"/>
            <w:gridSpan w:val="3"/>
            <w:tcBorders>
              <w:top w:val="single" w:sz="4" w:space="0" w:color="00000A"/>
              <w:left w:val="single" w:sz="4" w:space="0" w:color="00000A"/>
              <w:bottom w:val="single" w:sz="4" w:space="0" w:color="00000A"/>
              <w:right w:val="single" w:sz="12" w:space="0" w:color="00000A"/>
            </w:tcBorders>
            <w:shd w:val="clear" w:color="auto" w:fill="FFFFFF" w:themeFill="background1"/>
            <w:vAlign w:val="center"/>
            <w:hideMark/>
          </w:tcPr>
          <w:p w14:paraId="2DA4EB94" w14:textId="77777777" w:rsidR="00457551" w:rsidRPr="00457551" w:rsidRDefault="00457551" w:rsidP="00457551">
            <w:pPr>
              <w:widowControl/>
              <w:autoSpaceDE/>
              <w:autoSpaceDN/>
              <w:spacing w:line="220" w:lineRule="atLeast"/>
              <w:jc w:val="both"/>
              <w:rPr>
                <w:rFonts w:ascii="Times New Roman" w:eastAsia="Times New Roman" w:hAnsi="Times New Roman" w:cs="Times New Roman"/>
                <w:lang w:bidi="ar-SA"/>
              </w:rPr>
            </w:pPr>
            <w:r w:rsidRPr="00457551">
              <w:rPr>
                <w:rFonts w:ascii="Times New Roman" w:eastAsia="Calibri" w:hAnsi="Times New Roman" w:cs="Times New Roman"/>
                <w:bCs/>
                <w:lang w:eastAsia="en-US" w:bidi="ar-SA"/>
              </w:rPr>
              <w:t>M.P.</w:t>
            </w:r>
            <w:r w:rsidRPr="00457551">
              <w:rPr>
                <w:rFonts w:ascii="Times New Roman" w:eastAsia="Calibri" w:hAnsi="Times New Roman" w:cs="Times New Roman"/>
                <w:bCs/>
                <w:vertAlign w:val="superscript"/>
                <w:lang w:eastAsia="en-US" w:bidi="ar-SA"/>
              </w:rPr>
              <w:footnoteReference w:id="3"/>
            </w:r>
          </w:p>
        </w:tc>
      </w:tr>
      <w:tr w:rsidR="00457551" w:rsidRPr="00457551" w14:paraId="7116F020" w14:textId="77777777" w:rsidTr="00E85AA6">
        <w:trPr>
          <w:trHeight w:val="90"/>
        </w:trPr>
        <w:tc>
          <w:tcPr>
            <w:tcW w:w="4498" w:type="dxa"/>
            <w:tcBorders>
              <w:top w:val="single" w:sz="4" w:space="0" w:color="00000A"/>
              <w:left w:val="single" w:sz="12" w:space="0" w:color="00000A"/>
              <w:bottom w:val="single" w:sz="12" w:space="0" w:color="00000A"/>
              <w:right w:val="single" w:sz="4" w:space="0" w:color="00000A"/>
            </w:tcBorders>
            <w:shd w:val="clear" w:color="auto" w:fill="FFFFFF" w:themeFill="background1"/>
            <w:vAlign w:val="center"/>
            <w:hideMark/>
          </w:tcPr>
          <w:p w14:paraId="14DDB143" w14:textId="77777777" w:rsidR="00457551" w:rsidRPr="00457551" w:rsidRDefault="00457551" w:rsidP="00457551">
            <w:pPr>
              <w:widowControl/>
              <w:autoSpaceDE/>
              <w:autoSpaceDN/>
              <w:spacing w:line="220" w:lineRule="atLeast"/>
              <w:jc w:val="both"/>
              <w:rPr>
                <w:rFonts w:ascii="Times New Roman" w:eastAsia="Calibri" w:hAnsi="Times New Roman" w:cs="Times New Roman"/>
                <w:i/>
                <w:lang w:eastAsia="en-US" w:bidi="ar-SA"/>
              </w:rPr>
            </w:pPr>
            <w:r w:rsidRPr="00457551">
              <w:rPr>
                <w:rFonts w:ascii="Times New Roman" w:eastAsia="Calibri" w:hAnsi="Times New Roman" w:cs="Times New Roman"/>
                <w:i/>
                <w:lang w:eastAsia="en-US" w:bidi="ar-SA"/>
              </w:rPr>
              <w:t>mjesto/datum</w:t>
            </w:r>
          </w:p>
        </w:tc>
        <w:tc>
          <w:tcPr>
            <w:tcW w:w="4785" w:type="dxa"/>
            <w:gridSpan w:val="3"/>
            <w:tcBorders>
              <w:top w:val="single" w:sz="4" w:space="0" w:color="00000A"/>
              <w:left w:val="single" w:sz="4" w:space="0" w:color="00000A"/>
              <w:bottom w:val="single" w:sz="12" w:space="0" w:color="00000A"/>
              <w:right w:val="single" w:sz="12" w:space="0" w:color="00000A"/>
            </w:tcBorders>
            <w:shd w:val="clear" w:color="auto" w:fill="FFFFFF" w:themeFill="background1"/>
            <w:vAlign w:val="center"/>
            <w:hideMark/>
          </w:tcPr>
          <w:p w14:paraId="17E61742" w14:textId="77777777" w:rsidR="00457551" w:rsidRPr="00457551" w:rsidRDefault="00457551" w:rsidP="00457551">
            <w:pPr>
              <w:widowControl/>
              <w:autoSpaceDE/>
              <w:autoSpaceDN/>
              <w:spacing w:line="220" w:lineRule="atLeast"/>
              <w:jc w:val="right"/>
              <w:rPr>
                <w:rFonts w:ascii="Times New Roman" w:eastAsia="Times New Roman" w:hAnsi="Times New Roman" w:cs="Times New Roman"/>
                <w:i/>
                <w:lang w:bidi="ar-SA"/>
              </w:rPr>
            </w:pPr>
            <w:r w:rsidRPr="00457551">
              <w:rPr>
                <w:rFonts w:ascii="Times New Roman" w:eastAsia="Times New Roman" w:hAnsi="Times New Roman" w:cs="Times New Roman"/>
                <w:i/>
                <w:lang w:bidi="ar-SA"/>
              </w:rPr>
              <w:t>potpis osobe ovlaštene za zastupanje</w:t>
            </w:r>
          </w:p>
        </w:tc>
      </w:tr>
    </w:tbl>
    <w:p w14:paraId="180701D3" w14:textId="77777777" w:rsidR="00457551" w:rsidRPr="00457551" w:rsidRDefault="00457551" w:rsidP="00457551">
      <w:pPr>
        <w:widowControl/>
        <w:autoSpaceDE/>
        <w:autoSpaceDN/>
        <w:spacing w:before="120" w:after="120" w:line="220" w:lineRule="atLeast"/>
        <w:jc w:val="both"/>
        <w:rPr>
          <w:rFonts w:ascii="Tahoma" w:eastAsia="Calibri" w:hAnsi="Tahoma" w:cs="Times New Roman"/>
          <w:sz w:val="20"/>
          <w:lang w:eastAsia="en-US" w:bidi="ar-SA"/>
        </w:rPr>
      </w:pPr>
    </w:p>
    <w:p w14:paraId="5FDDBB6A" w14:textId="157C5C3F" w:rsidR="00457551" w:rsidRPr="00457551" w:rsidRDefault="00457551" w:rsidP="00457551">
      <w:pPr>
        <w:widowControl/>
        <w:autoSpaceDE/>
        <w:autoSpaceDN/>
        <w:jc w:val="both"/>
        <w:rPr>
          <w:rFonts w:ascii="Tahoma" w:eastAsia="Calibri" w:hAnsi="Tahoma" w:cs="Times New Roman"/>
          <w:sz w:val="20"/>
          <w:lang w:eastAsia="en-US" w:bidi="ar-SA"/>
        </w:rPr>
      </w:pPr>
    </w:p>
    <w:sectPr w:rsidR="00457551" w:rsidRPr="0045755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C722E" w14:textId="77777777" w:rsidR="00A21D85" w:rsidRDefault="00A21D85" w:rsidP="00457551">
      <w:r>
        <w:separator/>
      </w:r>
    </w:p>
  </w:endnote>
  <w:endnote w:type="continuationSeparator" w:id="0">
    <w:p w14:paraId="39B26F67" w14:textId="77777777" w:rsidR="00A21D85" w:rsidRDefault="00A21D85" w:rsidP="00457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charset w:val="00"/>
    <w:family w:val="roman"/>
    <w:pitch w:val="default"/>
    <w:sig w:usb0="00000003" w:usb1="00000000" w:usb2="00000000" w:usb3="00000000" w:csb0="00000001" w:csb1="00000000"/>
  </w:font>
  <w:font w:name="Times#20New#20Roman">
    <w:altName w:val="Times New Roman"/>
    <w:charset w:val="EE"/>
    <w:family w:val="roman"/>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9C6FF" w14:textId="77777777" w:rsidR="00A21D85" w:rsidRDefault="00A21D85" w:rsidP="00457551">
      <w:r>
        <w:separator/>
      </w:r>
    </w:p>
  </w:footnote>
  <w:footnote w:type="continuationSeparator" w:id="0">
    <w:p w14:paraId="2BEF96F1" w14:textId="77777777" w:rsidR="00A21D85" w:rsidRDefault="00A21D85" w:rsidP="00457551">
      <w:r>
        <w:continuationSeparator/>
      </w:r>
    </w:p>
  </w:footnote>
  <w:footnote w:id="1">
    <w:p w14:paraId="586BC173" w14:textId="77777777" w:rsidR="00457551" w:rsidRDefault="00457551" w:rsidP="00457551">
      <w:pPr>
        <w:pStyle w:val="Tekstfusnote"/>
        <w:rPr>
          <w:rFonts w:ascii="Times New Roman" w:hAnsi="Times New Roman"/>
        </w:rPr>
      </w:pPr>
      <w:r>
        <w:rPr>
          <w:rStyle w:val="Referencafusnote1"/>
        </w:rPr>
        <w:footnoteRef/>
      </w:r>
      <w:r>
        <w:rPr>
          <w:rFonts w:ascii="Times New Roman" w:hAnsi="Times New Roman"/>
        </w:rPr>
        <w:t xml:space="preserve"> Ako je žig obveza u zemlji ponuditelja</w:t>
      </w:r>
    </w:p>
  </w:footnote>
  <w:footnote w:id="2">
    <w:p w14:paraId="38E940DA" w14:textId="77777777" w:rsidR="00457551" w:rsidRDefault="00457551" w:rsidP="00457551">
      <w:pPr>
        <w:pStyle w:val="Tekstfusnote"/>
      </w:pPr>
      <w:r>
        <w:rPr>
          <w:rStyle w:val="Referencafusnote1"/>
        </w:rPr>
        <w:footnoteRef/>
      </w:r>
      <w:r>
        <w:t xml:space="preserve"> Ako je žig obveza u zemlji ponuditelja</w:t>
      </w:r>
    </w:p>
  </w:footnote>
  <w:footnote w:id="3">
    <w:p w14:paraId="6769D07F" w14:textId="77777777" w:rsidR="00457551" w:rsidRDefault="00457551" w:rsidP="00457551">
      <w:pPr>
        <w:pStyle w:val="Tekstfusnote"/>
      </w:pPr>
      <w:r>
        <w:rPr>
          <w:rStyle w:val="Referencafusnote1"/>
        </w:rPr>
        <w:footnoteRef/>
      </w:r>
      <w:r>
        <w:t xml:space="preserve"> Ako je žig obveza u zemlji ponuditelja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3E4B"/>
    <w:multiLevelType w:val="multilevel"/>
    <w:tmpl w:val="DB98E0AC"/>
    <w:lvl w:ilvl="0">
      <w:start w:val="4"/>
      <w:numFmt w:val="decimal"/>
      <w:lvlText w:val="%1"/>
      <w:lvlJc w:val="left"/>
      <w:pPr>
        <w:ind w:left="805" w:hanging="425"/>
      </w:pPr>
      <w:rPr>
        <w:lang w:val="hr-HR" w:eastAsia="hr-HR" w:bidi="hr-HR"/>
      </w:rPr>
    </w:lvl>
    <w:lvl w:ilvl="1">
      <w:start w:val="1"/>
      <w:numFmt w:val="decimal"/>
      <w:lvlText w:val="%1.%2."/>
      <w:lvlJc w:val="left"/>
      <w:pPr>
        <w:ind w:left="805" w:hanging="425"/>
      </w:pPr>
      <w:rPr>
        <w:b/>
        <w:bCs/>
        <w:i w:val="0"/>
        <w:spacing w:val="-1"/>
        <w:w w:val="100"/>
        <w:lang w:val="hr-HR" w:eastAsia="hr-HR" w:bidi="hr-HR"/>
      </w:rPr>
    </w:lvl>
    <w:lvl w:ilvl="2">
      <w:start w:val="1"/>
      <w:numFmt w:val="decimal"/>
      <w:lvlText w:val="%1.%2.%3."/>
      <w:lvlJc w:val="left"/>
      <w:pPr>
        <w:ind w:left="990" w:hanging="610"/>
      </w:pPr>
      <w:rPr>
        <w:b/>
        <w:bCs/>
        <w:spacing w:val="-7"/>
        <w:w w:val="100"/>
        <w:lang w:val="hr-HR" w:eastAsia="hr-HR" w:bidi="hr-HR"/>
      </w:rPr>
    </w:lvl>
    <w:lvl w:ilvl="3">
      <w:numFmt w:val="bullet"/>
      <w:lvlText w:val="•"/>
      <w:lvlJc w:val="left"/>
      <w:pPr>
        <w:ind w:left="1100" w:hanging="610"/>
      </w:pPr>
      <w:rPr>
        <w:lang w:val="hr-HR" w:eastAsia="hr-HR" w:bidi="hr-HR"/>
      </w:rPr>
    </w:lvl>
    <w:lvl w:ilvl="4">
      <w:numFmt w:val="bullet"/>
      <w:lvlText w:val="•"/>
      <w:lvlJc w:val="left"/>
      <w:pPr>
        <w:ind w:left="2390" w:hanging="610"/>
      </w:pPr>
      <w:rPr>
        <w:lang w:val="hr-HR" w:eastAsia="hr-HR" w:bidi="hr-HR"/>
      </w:rPr>
    </w:lvl>
    <w:lvl w:ilvl="5">
      <w:numFmt w:val="bullet"/>
      <w:lvlText w:val="•"/>
      <w:lvlJc w:val="left"/>
      <w:pPr>
        <w:ind w:left="3680" w:hanging="610"/>
      </w:pPr>
      <w:rPr>
        <w:lang w:val="hr-HR" w:eastAsia="hr-HR" w:bidi="hr-HR"/>
      </w:rPr>
    </w:lvl>
    <w:lvl w:ilvl="6">
      <w:numFmt w:val="bullet"/>
      <w:lvlText w:val="•"/>
      <w:lvlJc w:val="left"/>
      <w:pPr>
        <w:ind w:left="4970" w:hanging="610"/>
      </w:pPr>
      <w:rPr>
        <w:lang w:val="hr-HR" w:eastAsia="hr-HR" w:bidi="hr-HR"/>
      </w:rPr>
    </w:lvl>
    <w:lvl w:ilvl="7">
      <w:numFmt w:val="bullet"/>
      <w:lvlText w:val="•"/>
      <w:lvlJc w:val="left"/>
      <w:pPr>
        <w:ind w:left="6260" w:hanging="610"/>
      </w:pPr>
      <w:rPr>
        <w:lang w:val="hr-HR" w:eastAsia="hr-HR" w:bidi="hr-HR"/>
      </w:rPr>
    </w:lvl>
    <w:lvl w:ilvl="8">
      <w:numFmt w:val="bullet"/>
      <w:lvlText w:val="•"/>
      <w:lvlJc w:val="left"/>
      <w:pPr>
        <w:ind w:left="7550" w:hanging="610"/>
      </w:pPr>
      <w:rPr>
        <w:lang w:val="hr-HR" w:eastAsia="hr-HR" w:bidi="hr-HR"/>
      </w:rPr>
    </w:lvl>
  </w:abstractNum>
  <w:abstractNum w:abstractNumId="1" w15:restartNumberingAfterBreak="0">
    <w:nsid w:val="095F3D73"/>
    <w:multiLevelType w:val="hybridMultilevel"/>
    <w:tmpl w:val="2774EE6E"/>
    <w:lvl w:ilvl="0" w:tplc="78502B7A">
      <w:start w:val="1"/>
      <w:numFmt w:val="decimal"/>
      <w:lvlText w:val="%1."/>
      <w:lvlJc w:val="left"/>
      <w:pPr>
        <w:ind w:left="380" w:hanging="288"/>
      </w:pPr>
      <w:rPr>
        <w:rFonts w:ascii="Arial" w:eastAsia="Arial" w:hAnsi="Arial" w:cs="Arial" w:hint="default"/>
        <w:spacing w:val="-19"/>
        <w:w w:val="100"/>
        <w:sz w:val="22"/>
        <w:szCs w:val="22"/>
        <w:lang w:val="hr-HR" w:eastAsia="hr-HR" w:bidi="hr-HR"/>
      </w:rPr>
    </w:lvl>
    <w:lvl w:ilvl="1" w:tplc="3BE884C0">
      <w:numFmt w:val="bullet"/>
      <w:lvlText w:val=""/>
      <w:lvlJc w:val="left"/>
      <w:pPr>
        <w:ind w:left="1100" w:hanging="360"/>
      </w:pPr>
      <w:rPr>
        <w:rFonts w:ascii="Symbol" w:eastAsia="Symbol" w:hAnsi="Symbol" w:cs="Symbol" w:hint="default"/>
        <w:w w:val="100"/>
        <w:sz w:val="22"/>
        <w:szCs w:val="22"/>
        <w:lang w:val="hr-HR" w:eastAsia="hr-HR" w:bidi="hr-HR"/>
      </w:rPr>
    </w:lvl>
    <w:lvl w:ilvl="2" w:tplc="52B2D168">
      <w:numFmt w:val="bullet"/>
      <w:lvlText w:val="•"/>
      <w:lvlJc w:val="left"/>
      <w:pPr>
        <w:ind w:left="2103" w:hanging="360"/>
      </w:pPr>
      <w:rPr>
        <w:lang w:val="hr-HR" w:eastAsia="hr-HR" w:bidi="hr-HR"/>
      </w:rPr>
    </w:lvl>
    <w:lvl w:ilvl="3" w:tplc="220C75B4">
      <w:numFmt w:val="bullet"/>
      <w:lvlText w:val="•"/>
      <w:lvlJc w:val="left"/>
      <w:pPr>
        <w:ind w:left="3106" w:hanging="360"/>
      </w:pPr>
      <w:rPr>
        <w:lang w:val="hr-HR" w:eastAsia="hr-HR" w:bidi="hr-HR"/>
      </w:rPr>
    </w:lvl>
    <w:lvl w:ilvl="4" w:tplc="00D0A406">
      <w:numFmt w:val="bullet"/>
      <w:lvlText w:val="•"/>
      <w:lvlJc w:val="left"/>
      <w:pPr>
        <w:ind w:left="4110" w:hanging="360"/>
      </w:pPr>
      <w:rPr>
        <w:lang w:val="hr-HR" w:eastAsia="hr-HR" w:bidi="hr-HR"/>
      </w:rPr>
    </w:lvl>
    <w:lvl w:ilvl="5" w:tplc="263410A8">
      <w:numFmt w:val="bullet"/>
      <w:lvlText w:val="•"/>
      <w:lvlJc w:val="left"/>
      <w:pPr>
        <w:ind w:left="5113" w:hanging="360"/>
      </w:pPr>
      <w:rPr>
        <w:lang w:val="hr-HR" w:eastAsia="hr-HR" w:bidi="hr-HR"/>
      </w:rPr>
    </w:lvl>
    <w:lvl w:ilvl="6" w:tplc="3E269DCE">
      <w:numFmt w:val="bullet"/>
      <w:lvlText w:val="•"/>
      <w:lvlJc w:val="left"/>
      <w:pPr>
        <w:ind w:left="6116" w:hanging="360"/>
      </w:pPr>
      <w:rPr>
        <w:lang w:val="hr-HR" w:eastAsia="hr-HR" w:bidi="hr-HR"/>
      </w:rPr>
    </w:lvl>
    <w:lvl w:ilvl="7" w:tplc="58008C68">
      <w:numFmt w:val="bullet"/>
      <w:lvlText w:val="•"/>
      <w:lvlJc w:val="left"/>
      <w:pPr>
        <w:ind w:left="7120" w:hanging="360"/>
      </w:pPr>
      <w:rPr>
        <w:lang w:val="hr-HR" w:eastAsia="hr-HR" w:bidi="hr-HR"/>
      </w:rPr>
    </w:lvl>
    <w:lvl w:ilvl="8" w:tplc="1C6EF15C">
      <w:numFmt w:val="bullet"/>
      <w:lvlText w:val="•"/>
      <w:lvlJc w:val="left"/>
      <w:pPr>
        <w:ind w:left="8123" w:hanging="360"/>
      </w:pPr>
      <w:rPr>
        <w:lang w:val="hr-HR" w:eastAsia="hr-HR" w:bidi="hr-HR"/>
      </w:rPr>
    </w:lvl>
  </w:abstractNum>
  <w:abstractNum w:abstractNumId="2" w15:restartNumberingAfterBreak="0">
    <w:nsid w:val="0D494B30"/>
    <w:multiLevelType w:val="hybridMultilevel"/>
    <w:tmpl w:val="2BD02434"/>
    <w:lvl w:ilvl="0" w:tplc="D9307EA0">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725231"/>
    <w:multiLevelType w:val="hybridMultilevel"/>
    <w:tmpl w:val="DB88B2DE"/>
    <w:lvl w:ilvl="0" w:tplc="7088AE24">
      <w:numFmt w:val="bullet"/>
      <w:lvlText w:val="-"/>
      <w:lvlJc w:val="left"/>
      <w:pPr>
        <w:tabs>
          <w:tab w:val="num" w:pos="720"/>
        </w:tabs>
        <w:ind w:left="72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9831B7"/>
    <w:multiLevelType w:val="multilevel"/>
    <w:tmpl w:val="0E32E6D4"/>
    <w:lvl w:ilvl="0">
      <w:start w:val="7"/>
      <w:numFmt w:val="decimal"/>
      <w:lvlText w:val="%1"/>
      <w:lvlJc w:val="left"/>
      <w:pPr>
        <w:ind w:left="990" w:hanging="610"/>
      </w:pPr>
      <w:rPr>
        <w:lang w:val="hr-HR" w:eastAsia="hr-HR" w:bidi="hr-HR"/>
      </w:rPr>
    </w:lvl>
    <w:lvl w:ilvl="1">
      <w:start w:val="3"/>
      <w:numFmt w:val="decimal"/>
      <w:lvlText w:val="%1.%2"/>
      <w:lvlJc w:val="left"/>
      <w:pPr>
        <w:ind w:left="990" w:hanging="610"/>
      </w:pPr>
      <w:rPr>
        <w:lang w:val="hr-HR" w:eastAsia="hr-HR" w:bidi="hr-HR"/>
      </w:rPr>
    </w:lvl>
    <w:lvl w:ilvl="2">
      <w:start w:val="1"/>
      <w:numFmt w:val="decimal"/>
      <w:lvlText w:val="%1.%2.%3."/>
      <w:lvlJc w:val="left"/>
      <w:pPr>
        <w:ind w:left="610" w:hanging="610"/>
      </w:pPr>
      <w:rPr>
        <w:rFonts w:ascii="Arial" w:eastAsia="Arial" w:hAnsi="Arial" w:cs="Arial" w:hint="default"/>
        <w:b/>
        <w:bCs/>
        <w:i/>
        <w:spacing w:val="-3"/>
        <w:w w:val="100"/>
        <w:sz w:val="22"/>
        <w:szCs w:val="22"/>
        <w:lang w:val="hr-HR" w:eastAsia="hr-HR" w:bidi="hr-HR"/>
      </w:rPr>
    </w:lvl>
    <w:lvl w:ilvl="3">
      <w:numFmt w:val="bullet"/>
      <w:lvlText w:val="•"/>
      <w:lvlJc w:val="left"/>
      <w:pPr>
        <w:ind w:left="3739" w:hanging="610"/>
      </w:pPr>
      <w:rPr>
        <w:lang w:val="hr-HR" w:eastAsia="hr-HR" w:bidi="hr-HR"/>
      </w:rPr>
    </w:lvl>
    <w:lvl w:ilvl="4">
      <w:numFmt w:val="bullet"/>
      <w:lvlText w:val="•"/>
      <w:lvlJc w:val="left"/>
      <w:pPr>
        <w:ind w:left="4652" w:hanging="610"/>
      </w:pPr>
      <w:rPr>
        <w:lang w:val="hr-HR" w:eastAsia="hr-HR" w:bidi="hr-HR"/>
      </w:rPr>
    </w:lvl>
    <w:lvl w:ilvl="5">
      <w:numFmt w:val="bullet"/>
      <w:lvlText w:val="•"/>
      <w:lvlJc w:val="left"/>
      <w:pPr>
        <w:ind w:left="5565" w:hanging="610"/>
      </w:pPr>
      <w:rPr>
        <w:lang w:val="hr-HR" w:eastAsia="hr-HR" w:bidi="hr-HR"/>
      </w:rPr>
    </w:lvl>
    <w:lvl w:ilvl="6">
      <w:numFmt w:val="bullet"/>
      <w:lvlText w:val="•"/>
      <w:lvlJc w:val="left"/>
      <w:pPr>
        <w:ind w:left="6478" w:hanging="610"/>
      </w:pPr>
      <w:rPr>
        <w:lang w:val="hr-HR" w:eastAsia="hr-HR" w:bidi="hr-HR"/>
      </w:rPr>
    </w:lvl>
    <w:lvl w:ilvl="7">
      <w:numFmt w:val="bullet"/>
      <w:lvlText w:val="•"/>
      <w:lvlJc w:val="left"/>
      <w:pPr>
        <w:ind w:left="7391" w:hanging="610"/>
      </w:pPr>
      <w:rPr>
        <w:lang w:val="hr-HR" w:eastAsia="hr-HR" w:bidi="hr-HR"/>
      </w:rPr>
    </w:lvl>
    <w:lvl w:ilvl="8">
      <w:numFmt w:val="bullet"/>
      <w:lvlText w:val="•"/>
      <w:lvlJc w:val="left"/>
      <w:pPr>
        <w:ind w:left="8304" w:hanging="610"/>
      </w:pPr>
      <w:rPr>
        <w:lang w:val="hr-HR" w:eastAsia="hr-HR" w:bidi="hr-HR"/>
      </w:rPr>
    </w:lvl>
  </w:abstractNum>
  <w:abstractNum w:abstractNumId="5" w15:restartNumberingAfterBreak="0">
    <w:nsid w:val="23A1013C"/>
    <w:multiLevelType w:val="hybridMultilevel"/>
    <w:tmpl w:val="22BCFA2C"/>
    <w:lvl w:ilvl="0" w:tplc="069840F0">
      <w:start w:val="1"/>
      <w:numFmt w:val="lowerLetter"/>
      <w:lvlText w:val="%1)"/>
      <w:lvlJc w:val="left"/>
      <w:pPr>
        <w:ind w:left="1100" w:hanging="360"/>
      </w:pPr>
      <w:rPr>
        <w:rFonts w:ascii="Arial" w:eastAsia="Arial" w:hAnsi="Arial" w:cs="Arial" w:hint="default"/>
        <w:spacing w:val="-31"/>
        <w:w w:val="100"/>
        <w:sz w:val="22"/>
        <w:szCs w:val="22"/>
        <w:lang w:val="hr-HR" w:eastAsia="hr-HR" w:bidi="hr-HR"/>
      </w:rPr>
    </w:lvl>
    <w:lvl w:ilvl="1" w:tplc="C5E2083A">
      <w:numFmt w:val="bullet"/>
      <w:lvlText w:val="•"/>
      <w:lvlJc w:val="left"/>
      <w:pPr>
        <w:ind w:left="2003" w:hanging="360"/>
      </w:pPr>
      <w:rPr>
        <w:lang w:val="hr-HR" w:eastAsia="hr-HR" w:bidi="hr-HR"/>
      </w:rPr>
    </w:lvl>
    <w:lvl w:ilvl="2" w:tplc="0D908A9A">
      <w:numFmt w:val="bullet"/>
      <w:lvlText w:val="•"/>
      <w:lvlJc w:val="left"/>
      <w:pPr>
        <w:ind w:left="2906" w:hanging="360"/>
      </w:pPr>
      <w:rPr>
        <w:lang w:val="hr-HR" w:eastAsia="hr-HR" w:bidi="hr-HR"/>
      </w:rPr>
    </w:lvl>
    <w:lvl w:ilvl="3" w:tplc="9E1ADD4C">
      <w:numFmt w:val="bullet"/>
      <w:lvlText w:val="•"/>
      <w:lvlJc w:val="left"/>
      <w:pPr>
        <w:ind w:left="3809" w:hanging="360"/>
      </w:pPr>
      <w:rPr>
        <w:lang w:val="hr-HR" w:eastAsia="hr-HR" w:bidi="hr-HR"/>
      </w:rPr>
    </w:lvl>
    <w:lvl w:ilvl="4" w:tplc="70641906">
      <w:numFmt w:val="bullet"/>
      <w:lvlText w:val="•"/>
      <w:lvlJc w:val="left"/>
      <w:pPr>
        <w:ind w:left="4712" w:hanging="360"/>
      </w:pPr>
      <w:rPr>
        <w:lang w:val="hr-HR" w:eastAsia="hr-HR" w:bidi="hr-HR"/>
      </w:rPr>
    </w:lvl>
    <w:lvl w:ilvl="5" w:tplc="7AEC1B9C">
      <w:numFmt w:val="bullet"/>
      <w:lvlText w:val="•"/>
      <w:lvlJc w:val="left"/>
      <w:pPr>
        <w:ind w:left="5615" w:hanging="360"/>
      </w:pPr>
      <w:rPr>
        <w:lang w:val="hr-HR" w:eastAsia="hr-HR" w:bidi="hr-HR"/>
      </w:rPr>
    </w:lvl>
    <w:lvl w:ilvl="6" w:tplc="A2DC51E4">
      <w:numFmt w:val="bullet"/>
      <w:lvlText w:val="•"/>
      <w:lvlJc w:val="left"/>
      <w:pPr>
        <w:ind w:left="6518" w:hanging="360"/>
      </w:pPr>
      <w:rPr>
        <w:lang w:val="hr-HR" w:eastAsia="hr-HR" w:bidi="hr-HR"/>
      </w:rPr>
    </w:lvl>
    <w:lvl w:ilvl="7" w:tplc="08E808C6">
      <w:numFmt w:val="bullet"/>
      <w:lvlText w:val="•"/>
      <w:lvlJc w:val="left"/>
      <w:pPr>
        <w:ind w:left="7421" w:hanging="360"/>
      </w:pPr>
      <w:rPr>
        <w:lang w:val="hr-HR" w:eastAsia="hr-HR" w:bidi="hr-HR"/>
      </w:rPr>
    </w:lvl>
    <w:lvl w:ilvl="8" w:tplc="E3C49202">
      <w:numFmt w:val="bullet"/>
      <w:lvlText w:val="•"/>
      <w:lvlJc w:val="left"/>
      <w:pPr>
        <w:ind w:left="8324" w:hanging="360"/>
      </w:pPr>
      <w:rPr>
        <w:lang w:val="hr-HR" w:eastAsia="hr-HR" w:bidi="hr-HR"/>
      </w:rPr>
    </w:lvl>
  </w:abstractNum>
  <w:abstractNum w:abstractNumId="6" w15:restartNumberingAfterBreak="0">
    <w:nsid w:val="29CF1323"/>
    <w:multiLevelType w:val="hybridMultilevel"/>
    <w:tmpl w:val="A79818F4"/>
    <w:lvl w:ilvl="0" w:tplc="BA92F35A">
      <w:numFmt w:val="bullet"/>
      <w:lvlText w:val="-"/>
      <w:lvlJc w:val="left"/>
      <w:pPr>
        <w:ind w:left="1100" w:hanging="360"/>
      </w:pPr>
      <w:rPr>
        <w:rFonts w:ascii="Calibri" w:eastAsia="Calibri" w:hAnsi="Calibri" w:cs="Calibri" w:hint="default"/>
        <w:spacing w:val="-18"/>
        <w:w w:val="100"/>
        <w:sz w:val="24"/>
        <w:szCs w:val="24"/>
        <w:lang w:val="hr-HR" w:eastAsia="hr-HR" w:bidi="hr-HR"/>
      </w:rPr>
    </w:lvl>
    <w:lvl w:ilvl="1" w:tplc="81AC48F4">
      <w:numFmt w:val="bullet"/>
      <w:lvlText w:val="•"/>
      <w:lvlJc w:val="left"/>
      <w:pPr>
        <w:ind w:left="2003" w:hanging="360"/>
      </w:pPr>
      <w:rPr>
        <w:lang w:val="hr-HR" w:eastAsia="hr-HR" w:bidi="hr-HR"/>
      </w:rPr>
    </w:lvl>
    <w:lvl w:ilvl="2" w:tplc="2FBE025E">
      <w:numFmt w:val="bullet"/>
      <w:lvlText w:val="•"/>
      <w:lvlJc w:val="left"/>
      <w:pPr>
        <w:ind w:left="2906" w:hanging="360"/>
      </w:pPr>
      <w:rPr>
        <w:lang w:val="hr-HR" w:eastAsia="hr-HR" w:bidi="hr-HR"/>
      </w:rPr>
    </w:lvl>
    <w:lvl w:ilvl="3" w:tplc="1A522F68">
      <w:numFmt w:val="bullet"/>
      <w:lvlText w:val="•"/>
      <w:lvlJc w:val="left"/>
      <w:pPr>
        <w:ind w:left="3809" w:hanging="360"/>
      </w:pPr>
      <w:rPr>
        <w:lang w:val="hr-HR" w:eastAsia="hr-HR" w:bidi="hr-HR"/>
      </w:rPr>
    </w:lvl>
    <w:lvl w:ilvl="4" w:tplc="F3BE8BD2">
      <w:numFmt w:val="bullet"/>
      <w:lvlText w:val="•"/>
      <w:lvlJc w:val="left"/>
      <w:pPr>
        <w:ind w:left="4712" w:hanging="360"/>
      </w:pPr>
      <w:rPr>
        <w:lang w:val="hr-HR" w:eastAsia="hr-HR" w:bidi="hr-HR"/>
      </w:rPr>
    </w:lvl>
    <w:lvl w:ilvl="5" w:tplc="7C0C639E">
      <w:numFmt w:val="bullet"/>
      <w:lvlText w:val="•"/>
      <w:lvlJc w:val="left"/>
      <w:pPr>
        <w:ind w:left="5615" w:hanging="360"/>
      </w:pPr>
      <w:rPr>
        <w:lang w:val="hr-HR" w:eastAsia="hr-HR" w:bidi="hr-HR"/>
      </w:rPr>
    </w:lvl>
    <w:lvl w:ilvl="6" w:tplc="30E89FB4">
      <w:numFmt w:val="bullet"/>
      <w:lvlText w:val="•"/>
      <w:lvlJc w:val="left"/>
      <w:pPr>
        <w:ind w:left="6518" w:hanging="360"/>
      </w:pPr>
      <w:rPr>
        <w:lang w:val="hr-HR" w:eastAsia="hr-HR" w:bidi="hr-HR"/>
      </w:rPr>
    </w:lvl>
    <w:lvl w:ilvl="7" w:tplc="5E4A9146">
      <w:numFmt w:val="bullet"/>
      <w:lvlText w:val="•"/>
      <w:lvlJc w:val="left"/>
      <w:pPr>
        <w:ind w:left="7421" w:hanging="360"/>
      </w:pPr>
      <w:rPr>
        <w:lang w:val="hr-HR" w:eastAsia="hr-HR" w:bidi="hr-HR"/>
      </w:rPr>
    </w:lvl>
    <w:lvl w:ilvl="8" w:tplc="A56CB68C">
      <w:numFmt w:val="bullet"/>
      <w:lvlText w:val="•"/>
      <w:lvlJc w:val="left"/>
      <w:pPr>
        <w:ind w:left="8324" w:hanging="360"/>
      </w:pPr>
      <w:rPr>
        <w:lang w:val="hr-HR" w:eastAsia="hr-HR" w:bidi="hr-HR"/>
      </w:rPr>
    </w:lvl>
  </w:abstractNum>
  <w:abstractNum w:abstractNumId="7" w15:restartNumberingAfterBreak="0">
    <w:nsid w:val="2B5460AA"/>
    <w:multiLevelType w:val="hybridMultilevel"/>
    <w:tmpl w:val="32BA541E"/>
    <w:lvl w:ilvl="0" w:tplc="625496D2">
      <w:start w:val="1"/>
      <w:numFmt w:val="decimal"/>
      <w:lvlText w:val="%1."/>
      <w:lvlJc w:val="left"/>
      <w:pPr>
        <w:ind w:left="665" w:hanging="285"/>
      </w:pPr>
      <w:rPr>
        <w:rFonts w:ascii="Arial" w:eastAsia="Arial" w:hAnsi="Arial" w:cs="Arial" w:hint="default"/>
        <w:spacing w:val="-30"/>
        <w:w w:val="100"/>
        <w:sz w:val="22"/>
        <w:szCs w:val="22"/>
        <w:lang w:val="hr-HR" w:eastAsia="hr-HR" w:bidi="hr-HR"/>
      </w:rPr>
    </w:lvl>
    <w:lvl w:ilvl="1" w:tplc="7A1E5B40">
      <w:numFmt w:val="bullet"/>
      <w:lvlText w:val="•"/>
      <w:lvlJc w:val="left"/>
      <w:pPr>
        <w:ind w:left="1607" w:hanging="285"/>
      </w:pPr>
      <w:rPr>
        <w:lang w:val="hr-HR" w:eastAsia="hr-HR" w:bidi="hr-HR"/>
      </w:rPr>
    </w:lvl>
    <w:lvl w:ilvl="2" w:tplc="05CA933A">
      <w:numFmt w:val="bullet"/>
      <w:lvlText w:val="•"/>
      <w:lvlJc w:val="left"/>
      <w:pPr>
        <w:ind w:left="2554" w:hanging="285"/>
      </w:pPr>
      <w:rPr>
        <w:lang w:val="hr-HR" w:eastAsia="hr-HR" w:bidi="hr-HR"/>
      </w:rPr>
    </w:lvl>
    <w:lvl w:ilvl="3" w:tplc="8EC82FEA">
      <w:numFmt w:val="bullet"/>
      <w:lvlText w:val="•"/>
      <w:lvlJc w:val="left"/>
      <w:pPr>
        <w:ind w:left="3501" w:hanging="285"/>
      </w:pPr>
      <w:rPr>
        <w:lang w:val="hr-HR" w:eastAsia="hr-HR" w:bidi="hr-HR"/>
      </w:rPr>
    </w:lvl>
    <w:lvl w:ilvl="4" w:tplc="85220A56">
      <w:numFmt w:val="bullet"/>
      <w:lvlText w:val="•"/>
      <w:lvlJc w:val="left"/>
      <w:pPr>
        <w:ind w:left="4448" w:hanging="285"/>
      </w:pPr>
      <w:rPr>
        <w:lang w:val="hr-HR" w:eastAsia="hr-HR" w:bidi="hr-HR"/>
      </w:rPr>
    </w:lvl>
    <w:lvl w:ilvl="5" w:tplc="D09C76C0">
      <w:numFmt w:val="bullet"/>
      <w:lvlText w:val="•"/>
      <w:lvlJc w:val="left"/>
      <w:pPr>
        <w:ind w:left="5395" w:hanging="285"/>
      </w:pPr>
      <w:rPr>
        <w:lang w:val="hr-HR" w:eastAsia="hr-HR" w:bidi="hr-HR"/>
      </w:rPr>
    </w:lvl>
    <w:lvl w:ilvl="6" w:tplc="02782040">
      <w:numFmt w:val="bullet"/>
      <w:lvlText w:val="•"/>
      <w:lvlJc w:val="left"/>
      <w:pPr>
        <w:ind w:left="6342" w:hanging="285"/>
      </w:pPr>
      <w:rPr>
        <w:lang w:val="hr-HR" w:eastAsia="hr-HR" w:bidi="hr-HR"/>
      </w:rPr>
    </w:lvl>
    <w:lvl w:ilvl="7" w:tplc="9BD4C0C6">
      <w:numFmt w:val="bullet"/>
      <w:lvlText w:val="•"/>
      <w:lvlJc w:val="left"/>
      <w:pPr>
        <w:ind w:left="7289" w:hanging="285"/>
      </w:pPr>
      <w:rPr>
        <w:lang w:val="hr-HR" w:eastAsia="hr-HR" w:bidi="hr-HR"/>
      </w:rPr>
    </w:lvl>
    <w:lvl w:ilvl="8" w:tplc="0EC4D676">
      <w:numFmt w:val="bullet"/>
      <w:lvlText w:val="•"/>
      <w:lvlJc w:val="left"/>
      <w:pPr>
        <w:ind w:left="8236" w:hanging="285"/>
      </w:pPr>
      <w:rPr>
        <w:lang w:val="hr-HR" w:eastAsia="hr-HR" w:bidi="hr-HR"/>
      </w:rPr>
    </w:lvl>
  </w:abstractNum>
  <w:abstractNum w:abstractNumId="8" w15:restartNumberingAfterBreak="0">
    <w:nsid w:val="2D5A1274"/>
    <w:multiLevelType w:val="hybridMultilevel"/>
    <w:tmpl w:val="F886EBA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EA8218F"/>
    <w:multiLevelType w:val="multilevel"/>
    <w:tmpl w:val="8FCE7288"/>
    <w:lvl w:ilvl="0">
      <w:start w:val="1"/>
      <w:numFmt w:val="decimal"/>
      <w:lvlText w:val="%1."/>
      <w:lvlJc w:val="left"/>
      <w:pPr>
        <w:ind w:left="690" w:hanging="311"/>
      </w:pPr>
      <w:rPr>
        <w:rFonts w:ascii="Arial" w:eastAsia="Arial" w:hAnsi="Arial" w:cs="Arial" w:hint="default"/>
        <w:b/>
        <w:bCs/>
        <w:spacing w:val="-1"/>
        <w:w w:val="100"/>
        <w:sz w:val="28"/>
        <w:szCs w:val="28"/>
        <w:lang w:val="hr-HR" w:eastAsia="hr-HR" w:bidi="hr-HR"/>
      </w:rPr>
    </w:lvl>
    <w:lvl w:ilvl="1">
      <w:start w:val="1"/>
      <w:numFmt w:val="decimal"/>
      <w:lvlText w:val="%1.%2."/>
      <w:lvlJc w:val="left"/>
      <w:pPr>
        <w:ind w:left="947" w:hanging="428"/>
      </w:pPr>
      <w:rPr>
        <w:b/>
        <w:bCs/>
        <w:spacing w:val="-8"/>
        <w:w w:val="100"/>
        <w:lang w:val="hr-HR" w:eastAsia="hr-HR" w:bidi="hr-HR"/>
      </w:rPr>
    </w:lvl>
    <w:lvl w:ilvl="2">
      <w:numFmt w:val="bullet"/>
      <w:lvlText w:val=""/>
      <w:lvlJc w:val="left"/>
      <w:pPr>
        <w:ind w:left="1100" w:hanging="428"/>
      </w:pPr>
      <w:rPr>
        <w:rFonts w:ascii="Symbol" w:eastAsia="Symbol" w:hAnsi="Symbol" w:cs="Symbol" w:hint="default"/>
        <w:w w:val="100"/>
        <w:sz w:val="22"/>
        <w:szCs w:val="22"/>
        <w:lang w:val="hr-HR" w:eastAsia="hr-HR" w:bidi="hr-HR"/>
      </w:rPr>
    </w:lvl>
    <w:lvl w:ilvl="3">
      <w:numFmt w:val="bullet"/>
      <w:lvlText w:val="•"/>
      <w:lvlJc w:val="left"/>
      <w:pPr>
        <w:ind w:left="1100" w:hanging="428"/>
      </w:pPr>
      <w:rPr>
        <w:lang w:val="hr-HR" w:eastAsia="hr-HR" w:bidi="hr-HR"/>
      </w:rPr>
    </w:lvl>
    <w:lvl w:ilvl="4">
      <w:numFmt w:val="bullet"/>
      <w:lvlText w:val="•"/>
      <w:lvlJc w:val="left"/>
      <w:pPr>
        <w:ind w:left="2390" w:hanging="428"/>
      </w:pPr>
      <w:rPr>
        <w:lang w:val="hr-HR" w:eastAsia="hr-HR" w:bidi="hr-HR"/>
      </w:rPr>
    </w:lvl>
    <w:lvl w:ilvl="5">
      <w:numFmt w:val="bullet"/>
      <w:lvlText w:val="•"/>
      <w:lvlJc w:val="left"/>
      <w:pPr>
        <w:ind w:left="3680" w:hanging="428"/>
      </w:pPr>
      <w:rPr>
        <w:lang w:val="hr-HR" w:eastAsia="hr-HR" w:bidi="hr-HR"/>
      </w:rPr>
    </w:lvl>
    <w:lvl w:ilvl="6">
      <w:numFmt w:val="bullet"/>
      <w:lvlText w:val="•"/>
      <w:lvlJc w:val="left"/>
      <w:pPr>
        <w:ind w:left="4970" w:hanging="428"/>
      </w:pPr>
      <w:rPr>
        <w:lang w:val="hr-HR" w:eastAsia="hr-HR" w:bidi="hr-HR"/>
      </w:rPr>
    </w:lvl>
    <w:lvl w:ilvl="7">
      <w:numFmt w:val="bullet"/>
      <w:lvlText w:val="•"/>
      <w:lvlJc w:val="left"/>
      <w:pPr>
        <w:ind w:left="6260" w:hanging="428"/>
      </w:pPr>
      <w:rPr>
        <w:lang w:val="hr-HR" w:eastAsia="hr-HR" w:bidi="hr-HR"/>
      </w:rPr>
    </w:lvl>
    <w:lvl w:ilvl="8">
      <w:numFmt w:val="bullet"/>
      <w:lvlText w:val="•"/>
      <w:lvlJc w:val="left"/>
      <w:pPr>
        <w:ind w:left="7550" w:hanging="428"/>
      </w:pPr>
      <w:rPr>
        <w:lang w:val="hr-HR" w:eastAsia="hr-HR" w:bidi="hr-HR"/>
      </w:rPr>
    </w:lvl>
  </w:abstractNum>
  <w:abstractNum w:abstractNumId="10" w15:restartNumberingAfterBreak="0">
    <w:nsid w:val="44FC2BBF"/>
    <w:multiLevelType w:val="hybridMultilevel"/>
    <w:tmpl w:val="D20CC592"/>
    <w:lvl w:ilvl="0" w:tplc="EE7EDC90">
      <w:start w:val="1"/>
      <w:numFmt w:val="decimal"/>
      <w:lvlText w:val="%1)"/>
      <w:lvlJc w:val="left"/>
      <w:pPr>
        <w:ind w:left="1100" w:hanging="360"/>
      </w:pPr>
      <w:rPr>
        <w:rFonts w:ascii="Arial" w:eastAsia="Arial" w:hAnsi="Arial" w:cs="Arial" w:hint="default"/>
        <w:spacing w:val="-20"/>
        <w:w w:val="100"/>
        <w:sz w:val="22"/>
        <w:szCs w:val="22"/>
        <w:lang w:val="hr-HR" w:eastAsia="hr-HR" w:bidi="hr-HR"/>
      </w:rPr>
    </w:lvl>
    <w:lvl w:ilvl="1" w:tplc="3D0A03F4">
      <w:numFmt w:val="bullet"/>
      <w:lvlText w:val="•"/>
      <w:lvlJc w:val="left"/>
      <w:pPr>
        <w:ind w:left="2003" w:hanging="360"/>
      </w:pPr>
      <w:rPr>
        <w:lang w:val="hr-HR" w:eastAsia="hr-HR" w:bidi="hr-HR"/>
      </w:rPr>
    </w:lvl>
    <w:lvl w:ilvl="2" w:tplc="FE4EB1D0">
      <w:numFmt w:val="bullet"/>
      <w:lvlText w:val="•"/>
      <w:lvlJc w:val="left"/>
      <w:pPr>
        <w:ind w:left="2906" w:hanging="360"/>
      </w:pPr>
      <w:rPr>
        <w:lang w:val="hr-HR" w:eastAsia="hr-HR" w:bidi="hr-HR"/>
      </w:rPr>
    </w:lvl>
    <w:lvl w:ilvl="3" w:tplc="EB3031E0">
      <w:numFmt w:val="bullet"/>
      <w:lvlText w:val="•"/>
      <w:lvlJc w:val="left"/>
      <w:pPr>
        <w:ind w:left="3809" w:hanging="360"/>
      </w:pPr>
      <w:rPr>
        <w:lang w:val="hr-HR" w:eastAsia="hr-HR" w:bidi="hr-HR"/>
      </w:rPr>
    </w:lvl>
    <w:lvl w:ilvl="4" w:tplc="B41E91FA">
      <w:numFmt w:val="bullet"/>
      <w:lvlText w:val="•"/>
      <w:lvlJc w:val="left"/>
      <w:pPr>
        <w:ind w:left="4712" w:hanging="360"/>
      </w:pPr>
      <w:rPr>
        <w:lang w:val="hr-HR" w:eastAsia="hr-HR" w:bidi="hr-HR"/>
      </w:rPr>
    </w:lvl>
    <w:lvl w:ilvl="5" w:tplc="88BE6F20">
      <w:numFmt w:val="bullet"/>
      <w:lvlText w:val="•"/>
      <w:lvlJc w:val="left"/>
      <w:pPr>
        <w:ind w:left="5615" w:hanging="360"/>
      </w:pPr>
      <w:rPr>
        <w:lang w:val="hr-HR" w:eastAsia="hr-HR" w:bidi="hr-HR"/>
      </w:rPr>
    </w:lvl>
    <w:lvl w:ilvl="6" w:tplc="7A92916E">
      <w:numFmt w:val="bullet"/>
      <w:lvlText w:val="•"/>
      <w:lvlJc w:val="left"/>
      <w:pPr>
        <w:ind w:left="6518" w:hanging="360"/>
      </w:pPr>
      <w:rPr>
        <w:lang w:val="hr-HR" w:eastAsia="hr-HR" w:bidi="hr-HR"/>
      </w:rPr>
    </w:lvl>
    <w:lvl w:ilvl="7" w:tplc="D0FE33BE">
      <w:numFmt w:val="bullet"/>
      <w:lvlText w:val="•"/>
      <w:lvlJc w:val="left"/>
      <w:pPr>
        <w:ind w:left="7421" w:hanging="360"/>
      </w:pPr>
      <w:rPr>
        <w:lang w:val="hr-HR" w:eastAsia="hr-HR" w:bidi="hr-HR"/>
      </w:rPr>
    </w:lvl>
    <w:lvl w:ilvl="8" w:tplc="62108C8E">
      <w:numFmt w:val="bullet"/>
      <w:lvlText w:val="•"/>
      <w:lvlJc w:val="left"/>
      <w:pPr>
        <w:ind w:left="8324" w:hanging="360"/>
      </w:pPr>
      <w:rPr>
        <w:lang w:val="hr-HR" w:eastAsia="hr-HR" w:bidi="hr-HR"/>
      </w:rPr>
    </w:lvl>
  </w:abstractNum>
  <w:abstractNum w:abstractNumId="11" w15:restartNumberingAfterBreak="0">
    <w:nsid w:val="65B04AEE"/>
    <w:multiLevelType w:val="hybridMultilevel"/>
    <w:tmpl w:val="C1BCBCA6"/>
    <w:lvl w:ilvl="0" w:tplc="AAF4ECAA">
      <w:start w:val="1"/>
      <w:numFmt w:val="decimal"/>
      <w:lvlText w:val="%1."/>
      <w:lvlJc w:val="left"/>
      <w:pPr>
        <w:ind w:left="740" w:hanging="360"/>
      </w:pPr>
      <w:rPr>
        <w:rFonts w:ascii="Arial" w:eastAsia="Arial" w:hAnsi="Arial" w:cs="Arial" w:hint="default"/>
        <w:spacing w:val="-7"/>
        <w:w w:val="100"/>
        <w:sz w:val="22"/>
        <w:szCs w:val="22"/>
        <w:lang w:val="hr-HR" w:eastAsia="hr-HR" w:bidi="hr-HR"/>
      </w:rPr>
    </w:lvl>
    <w:lvl w:ilvl="1" w:tplc="BA4C8B14">
      <w:numFmt w:val="bullet"/>
      <w:lvlText w:val="•"/>
      <w:lvlJc w:val="left"/>
      <w:pPr>
        <w:ind w:left="2480" w:hanging="360"/>
      </w:pPr>
      <w:rPr>
        <w:lang w:val="hr-HR" w:eastAsia="hr-HR" w:bidi="hr-HR"/>
      </w:rPr>
    </w:lvl>
    <w:lvl w:ilvl="2" w:tplc="25823CA2">
      <w:numFmt w:val="bullet"/>
      <w:lvlText w:val="•"/>
      <w:lvlJc w:val="left"/>
      <w:pPr>
        <w:ind w:left="3330" w:hanging="360"/>
      </w:pPr>
      <w:rPr>
        <w:lang w:val="hr-HR" w:eastAsia="hr-HR" w:bidi="hr-HR"/>
      </w:rPr>
    </w:lvl>
    <w:lvl w:ilvl="3" w:tplc="5E94D2C0">
      <w:numFmt w:val="bullet"/>
      <w:lvlText w:val="•"/>
      <w:lvlJc w:val="left"/>
      <w:pPr>
        <w:ind w:left="4180" w:hanging="360"/>
      </w:pPr>
      <w:rPr>
        <w:lang w:val="hr-HR" w:eastAsia="hr-HR" w:bidi="hr-HR"/>
      </w:rPr>
    </w:lvl>
    <w:lvl w:ilvl="4" w:tplc="A90E2CB2">
      <w:numFmt w:val="bullet"/>
      <w:lvlText w:val="•"/>
      <w:lvlJc w:val="left"/>
      <w:pPr>
        <w:ind w:left="5030" w:hanging="360"/>
      </w:pPr>
      <w:rPr>
        <w:lang w:val="hr-HR" w:eastAsia="hr-HR" w:bidi="hr-HR"/>
      </w:rPr>
    </w:lvl>
    <w:lvl w:ilvl="5" w:tplc="1F16E6B4">
      <w:numFmt w:val="bullet"/>
      <w:lvlText w:val="•"/>
      <w:lvlJc w:val="left"/>
      <w:pPr>
        <w:ind w:left="5880" w:hanging="360"/>
      </w:pPr>
      <w:rPr>
        <w:lang w:val="hr-HR" w:eastAsia="hr-HR" w:bidi="hr-HR"/>
      </w:rPr>
    </w:lvl>
    <w:lvl w:ilvl="6" w:tplc="12D28226">
      <w:numFmt w:val="bullet"/>
      <w:lvlText w:val="•"/>
      <w:lvlJc w:val="left"/>
      <w:pPr>
        <w:ind w:left="6730" w:hanging="360"/>
      </w:pPr>
      <w:rPr>
        <w:lang w:val="hr-HR" w:eastAsia="hr-HR" w:bidi="hr-HR"/>
      </w:rPr>
    </w:lvl>
    <w:lvl w:ilvl="7" w:tplc="5C14FC12">
      <w:numFmt w:val="bullet"/>
      <w:lvlText w:val="•"/>
      <w:lvlJc w:val="left"/>
      <w:pPr>
        <w:ind w:left="7580" w:hanging="360"/>
      </w:pPr>
      <w:rPr>
        <w:lang w:val="hr-HR" w:eastAsia="hr-HR" w:bidi="hr-HR"/>
      </w:rPr>
    </w:lvl>
    <w:lvl w:ilvl="8" w:tplc="E2D21B24">
      <w:numFmt w:val="bullet"/>
      <w:lvlText w:val="•"/>
      <w:lvlJc w:val="left"/>
      <w:pPr>
        <w:ind w:left="8430" w:hanging="360"/>
      </w:pPr>
      <w:rPr>
        <w:lang w:val="hr-HR" w:eastAsia="hr-HR" w:bidi="hr-HR"/>
      </w:rPr>
    </w:lvl>
  </w:abstractNum>
  <w:abstractNum w:abstractNumId="12" w15:restartNumberingAfterBreak="0">
    <w:nsid w:val="67AB649C"/>
    <w:multiLevelType w:val="hybridMultilevel"/>
    <w:tmpl w:val="0E6A7622"/>
    <w:lvl w:ilvl="0" w:tplc="89C49F78">
      <w:start w:val="3"/>
      <w:numFmt w:val="decimal"/>
      <w:lvlText w:val="%1."/>
      <w:lvlJc w:val="left"/>
      <w:pPr>
        <w:ind w:left="690" w:hanging="311"/>
      </w:pPr>
      <w:rPr>
        <w:rFonts w:ascii="Arial" w:eastAsia="Arial" w:hAnsi="Arial" w:cs="Arial" w:hint="default"/>
        <w:b/>
        <w:bCs/>
        <w:spacing w:val="-1"/>
        <w:w w:val="100"/>
        <w:sz w:val="28"/>
        <w:szCs w:val="28"/>
        <w:lang w:val="hr-HR" w:eastAsia="hr-HR" w:bidi="hr-HR"/>
      </w:rPr>
    </w:lvl>
    <w:lvl w:ilvl="1" w:tplc="2FAE900C">
      <w:numFmt w:val="bullet"/>
      <w:lvlText w:val="•"/>
      <w:lvlJc w:val="left"/>
      <w:pPr>
        <w:ind w:left="1643" w:hanging="311"/>
      </w:pPr>
      <w:rPr>
        <w:lang w:val="hr-HR" w:eastAsia="hr-HR" w:bidi="hr-HR"/>
      </w:rPr>
    </w:lvl>
    <w:lvl w:ilvl="2" w:tplc="9A24CD2E">
      <w:numFmt w:val="bullet"/>
      <w:lvlText w:val="•"/>
      <w:lvlJc w:val="left"/>
      <w:pPr>
        <w:ind w:left="2586" w:hanging="311"/>
      </w:pPr>
      <w:rPr>
        <w:lang w:val="hr-HR" w:eastAsia="hr-HR" w:bidi="hr-HR"/>
      </w:rPr>
    </w:lvl>
    <w:lvl w:ilvl="3" w:tplc="13A03E46">
      <w:numFmt w:val="bullet"/>
      <w:lvlText w:val="•"/>
      <w:lvlJc w:val="left"/>
      <w:pPr>
        <w:ind w:left="3529" w:hanging="311"/>
      </w:pPr>
      <w:rPr>
        <w:lang w:val="hr-HR" w:eastAsia="hr-HR" w:bidi="hr-HR"/>
      </w:rPr>
    </w:lvl>
    <w:lvl w:ilvl="4" w:tplc="6F50BFF4">
      <w:numFmt w:val="bullet"/>
      <w:lvlText w:val="•"/>
      <w:lvlJc w:val="left"/>
      <w:pPr>
        <w:ind w:left="4472" w:hanging="311"/>
      </w:pPr>
      <w:rPr>
        <w:lang w:val="hr-HR" w:eastAsia="hr-HR" w:bidi="hr-HR"/>
      </w:rPr>
    </w:lvl>
    <w:lvl w:ilvl="5" w:tplc="A17EFCF0">
      <w:numFmt w:val="bullet"/>
      <w:lvlText w:val="•"/>
      <w:lvlJc w:val="left"/>
      <w:pPr>
        <w:ind w:left="5415" w:hanging="311"/>
      </w:pPr>
      <w:rPr>
        <w:lang w:val="hr-HR" w:eastAsia="hr-HR" w:bidi="hr-HR"/>
      </w:rPr>
    </w:lvl>
    <w:lvl w:ilvl="6" w:tplc="5016AC04">
      <w:numFmt w:val="bullet"/>
      <w:lvlText w:val="•"/>
      <w:lvlJc w:val="left"/>
      <w:pPr>
        <w:ind w:left="6358" w:hanging="311"/>
      </w:pPr>
      <w:rPr>
        <w:lang w:val="hr-HR" w:eastAsia="hr-HR" w:bidi="hr-HR"/>
      </w:rPr>
    </w:lvl>
    <w:lvl w:ilvl="7" w:tplc="B4861A1C">
      <w:numFmt w:val="bullet"/>
      <w:lvlText w:val="•"/>
      <w:lvlJc w:val="left"/>
      <w:pPr>
        <w:ind w:left="7301" w:hanging="311"/>
      </w:pPr>
      <w:rPr>
        <w:lang w:val="hr-HR" w:eastAsia="hr-HR" w:bidi="hr-HR"/>
      </w:rPr>
    </w:lvl>
    <w:lvl w:ilvl="8" w:tplc="F5263846">
      <w:numFmt w:val="bullet"/>
      <w:lvlText w:val="•"/>
      <w:lvlJc w:val="left"/>
      <w:pPr>
        <w:ind w:left="8244" w:hanging="311"/>
      </w:pPr>
      <w:rPr>
        <w:lang w:val="hr-HR" w:eastAsia="hr-HR" w:bidi="hr-HR"/>
      </w:rPr>
    </w:lvl>
  </w:abstractNum>
  <w:abstractNum w:abstractNumId="13" w15:restartNumberingAfterBreak="0">
    <w:nsid w:val="68DB7332"/>
    <w:multiLevelType w:val="hybridMultilevel"/>
    <w:tmpl w:val="5156C61A"/>
    <w:lvl w:ilvl="0" w:tplc="BA92F35A">
      <w:numFmt w:val="bullet"/>
      <w:lvlText w:val="-"/>
      <w:lvlJc w:val="left"/>
      <w:pPr>
        <w:ind w:left="720" w:hanging="360"/>
      </w:pPr>
      <w:rPr>
        <w:rFonts w:ascii="Calibri" w:eastAsia="Calibri" w:hAnsi="Calibri" w:cs="Calibri" w:hint="default"/>
        <w:spacing w:val="-18"/>
        <w:w w:val="100"/>
        <w:sz w:val="24"/>
        <w:szCs w:val="24"/>
        <w:lang w:val="hr-HR" w:eastAsia="hr-HR" w:bidi="hr-HR"/>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694710C8"/>
    <w:multiLevelType w:val="multilevel"/>
    <w:tmpl w:val="5F8C1094"/>
    <w:lvl w:ilvl="0">
      <w:start w:val="6"/>
      <w:numFmt w:val="decimal"/>
      <w:lvlText w:val="%1."/>
      <w:lvlJc w:val="left"/>
      <w:pPr>
        <w:ind w:left="698" w:hanging="311"/>
      </w:pPr>
      <w:rPr>
        <w:rFonts w:ascii="Arial" w:eastAsia="Arial" w:hAnsi="Arial" w:cs="Arial" w:hint="default"/>
        <w:b/>
        <w:bCs/>
        <w:spacing w:val="-1"/>
        <w:w w:val="100"/>
        <w:sz w:val="28"/>
        <w:szCs w:val="28"/>
        <w:lang w:val="hr-HR" w:eastAsia="hr-HR" w:bidi="hr-HR"/>
      </w:rPr>
    </w:lvl>
    <w:lvl w:ilvl="1">
      <w:start w:val="1"/>
      <w:numFmt w:val="decimal"/>
      <w:lvlText w:val="%1.%2."/>
      <w:lvlJc w:val="left"/>
      <w:pPr>
        <w:ind w:left="947" w:hanging="428"/>
      </w:pPr>
      <w:rPr>
        <w:b/>
        <w:bCs/>
        <w:i/>
        <w:spacing w:val="-3"/>
        <w:w w:val="100"/>
        <w:lang w:val="hr-HR" w:eastAsia="hr-HR" w:bidi="hr-HR"/>
      </w:rPr>
    </w:lvl>
    <w:lvl w:ilvl="2">
      <w:start w:val="1"/>
      <w:numFmt w:val="decimal"/>
      <w:lvlText w:val="%3."/>
      <w:lvlJc w:val="left"/>
      <w:pPr>
        <w:ind w:left="1100" w:hanging="428"/>
      </w:pPr>
      <w:rPr>
        <w:rFonts w:ascii="Arial" w:eastAsia="Arial" w:hAnsi="Arial" w:cs="Arial" w:hint="default"/>
        <w:spacing w:val="-7"/>
        <w:w w:val="100"/>
        <w:sz w:val="22"/>
        <w:szCs w:val="22"/>
        <w:lang w:val="hr-HR" w:eastAsia="hr-HR" w:bidi="hr-HR"/>
      </w:rPr>
    </w:lvl>
    <w:lvl w:ilvl="3">
      <w:numFmt w:val="bullet"/>
      <w:lvlText w:val="•"/>
      <w:lvlJc w:val="left"/>
      <w:pPr>
        <w:ind w:left="1100" w:hanging="428"/>
      </w:pPr>
      <w:rPr>
        <w:lang w:val="hr-HR" w:eastAsia="hr-HR" w:bidi="hr-HR"/>
      </w:rPr>
    </w:lvl>
    <w:lvl w:ilvl="4">
      <w:numFmt w:val="bullet"/>
      <w:lvlText w:val="•"/>
      <w:lvlJc w:val="left"/>
      <w:pPr>
        <w:ind w:left="2390" w:hanging="428"/>
      </w:pPr>
      <w:rPr>
        <w:lang w:val="hr-HR" w:eastAsia="hr-HR" w:bidi="hr-HR"/>
      </w:rPr>
    </w:lvl>
    <w:lvl w:ilvl="5">
      <w:numFmt w:val="bullet"/>
      <w:lvlText w:val="•"/>
      <w:lvlJc w:val="left"/>
      <w:pPr>
        <w:ind w:left="3680" w:hanging="428"/>
      </w:pPr>
      <w:rPr>
        <w:lang w:val="hr-HR" w:eastAsia="hr-HR" w:bidi="hr-HR"/>
      </w:rPr>
    </w:lvl>
    <w:lvl w:ilvl="6">
      <w:numFmt w:val="bullet"/>
      <w:lvlText w:val="•"/>
      <w:lvlJc w:val="left"/>
      <w:pPr>
        <w:ind w:left="4970" w:hanging="428"/>
      </w:pPr>
      <w:rPr>
        <w:lang w:val="hr-HR" w:eastAsia="hr-HR" w:bidi="hr-HR"/>
      </w:rPr>
    </w:lvl>
    <w:lvl w:ilvl="7">
      <w:numFmt w:val="bullet"/>
      <w:lvlText w:val="•"/>
      <w:lvlJc w:val="left"/>
      <w:pPr>
        <w:ind w:left="6260" w:hanging="428"/>
      </w:pPr>
      <w:rPr>
        <w:lang w:val="hr-HR" w:eastAsia="hr-HR" w:bidi="hr-HR"/>
      </w:rPr>
    </w:lvl>
    <w:lvl w:ilvl="8">
      <w:numFmt w:val="bullet"/>
      <w:lvlText w:val="•"/>
      <w:lvlJc w:val="left"/>
      <w:pPr>
        <w:ind w:left="7550" w:hanging="428"/>
      </w:pPr>
      <w:rPr>
        <w:lang w:val="hr-HR" w:eastAsia="hr-HR" w:bidi="hr-HR"/>
      </w:rPr>
    </w:lvl>
  </w:abstractNum>
  <w:abstractNum w:abstractNumId="15" w15:restartNumberingAfterBreak="0">
    <w:nsid w:val="6EBF5B31"/>
    <w:multiLevelType w:val="hybridMultilevel"/>
    <w:tmpl w:val="667CFF50"/>
    <w:lvl w:ilvl="0" w:tplc="378EA3A2">
      <w:start w:val="1"/>
      <w:numFmt w:val="decimal"/>
      <w:lvlText w:val="%1."/>
      <w:lvlJc w:val="left"/>
      <w:pPr>
        <w:ind w:left="1100" w:hanging="360"/>
      </w:pPr>
      <w:rPr>
        <w:rFonts w:ascii="Arial" w:eastAsia="Arial" w:hAnsi="Arial" w:cs="Arial" w:hint="default"/>
        <w:spacing w:val="-7"/>
        <w:w w:val="100"/>
        <w:sz w:val="22"/>
        <w:szCs w:val="22"/>
        <w:lang w:val="hr-HR" w:eastAsia="hr-HR" w:bidi="hr-HR"/>
      </w:rPr>
    </w:lvl>
    <w:lvl w:ilvl="1" w:tplc="0B5E52EE">
      <w:numFmt w:val="bullet"/>
      <w:lvlText w:val="•"/>
      <w:lvlJc w:val="left"/>
      <w:pPr>
        <w:ind w:left="2003" w:hanging="360"/>
      </w:pPr>
      <w:rPr>
        <w:lang w:val="hr-HR" w:eastAsia="hr-HR" w:bidi="hr-HR"/>
      </w:rPr>
    </w:lvl>
    <w:lvl w:ilvl="2" w:tplc="030C63CA">
      <w:numFmt w:val="bullet"/>
      <w:lvlText w:val="•"/>
      <w:lvlJc w:val="left"/>
      <w:pPr>
        <w:ind w:left="2906" w:hanging="360"/>
      </w:pPr>
      <w:rPr>
        <w:lang w:val="hr-HR" w:eastAsia="hr-HR" w:bidi="hr-HR"/>
      </w:rPr>
    </w:lvl>
    <w:lvl w:ilvl="3" w:tplc="BACE22F2">
      <w:numFmt w:val="bullet"/>
      <w:lvlText w:val="•"/>
      <w:lvlJc w:val="left"/>
      <w:pPr>
        <w:ind w:left="3809" w:hanging="360"/>
      </w:pPr>
      <w:rPr>
        <w:lang w:val="hr-HR" w:eastAsia="hr-HR" w:bidi="hr-HR"/>
      </w:rPr>
    </w:lvl>
    <w:lvl w:ilvl="4" w:tplc="0A106332">
      <w:numFmt w:val="bullet"/>
      <w:lvlText w:val="•"/>
      <w:lvlJc w:val="left"/>
      <w:pPr>
        <w:ind w:left="4712" w:hanging="360"/>
      </w:pPr>
      <w:rPr>
        <w:lang w:val="hr-HR" w:eastAsia="hr-HR" w:bidi="hr-HR"/>
      </w:rPr>
    </w:lvl>
    <w:lvl w:ilvl="5" w:tplc="F52E7BBC">
      <w:numFmt w:val="bullet"/>
      <w:lvlText w:val="•"/>
      <w:lvlJc w:val="left"/>
      <w:pPr>
        <w:ind w:left="5615" w:hanging="360"/>
      </w:pPr>
      <w:rPr>
        <w:lang w:val="hr-HR" w:eastAsia="hr-HR" w:bidi="hr-HR"/>
      </w:rPr>
    </w:lvl>
    <w:lvl w:ilvl="6" w:tplc="6C8E1CCE">
      <w:numFmt w:val="bullet"/>
      <w:lvlText w:val="•"/>
      <w:lvlJc w:val="left"/>
      <w:pPr>
        <w:ind w:left="6518" w:hanging="360"/>
      </w:pPr>
      <w:rPr>
        <w:lang w:val="hr-HR" w:eastAsia="hr-HR" w:bidi="hr-HR"/>
      </w:rPr>
    </w:lvl>
    <w:lvl w:ilvl="7" w:tplc="64FA3880">
      <w:numFmt w:val="bullet"/>
      <w:lvlText w:val="•"/>
      <w:lvlJc w:val="left"/>
      <w:pPr>
        <w:ind w:left="7421" w:hanging="360"/>
      </w:pPr>
      <w:rPr>
        <w:lang w:val="hr-HR" w:eastAsia="hr-HR" w:bidi="hr-HR"/>
      </w:rPr>
    </w:lvl>
    <w:lvl w:ilvl="8" w:tplc="10B2CECC">
      <w:numFmt w:val="bullet"/>
      <w:lvlText w:val="•"/>
      <w:lvlJc w:val="left"/>
      <w:pPr>
        <w:ind w:left="8324" w:hanging="360"/>
      </w:pPr>
      <w:rPr>
        <w:lang w:val="hr-HR" w:eastAsia="hr-HR" w:bidi="hr-HR"/>
      </w:rPr>
    </w:lvl>
  </w:abstractNum>
  <w:abstractNum w:abstractNumId="16" w15:restartNumberingAfterBreak="0">
    <w:nsid w:val="706C2EBF"/>
    <w:multiLevelType w:val="hybridMultilevel"/>
    <w:tmpl w:val="065A0948"/>
    <w:lvl w:ilvl="0" w:tplc="4D2043D8">
      <w:start w:val="1"/>
      <w:numFmt w:val="decimal"/>
      <w:lvlText w:val="%1."/>
      <w:lvlJc w:val="left"/>
      <w:pPr>
        <w:ind w:left="1100" w:hanging="360"/>
      </w:pPr>
      <w:rPr>
        <w:rFonts w:ascii="Arial" w:eastAsia="Arial" w:hAnsi="Arial" w:cs="Arial" w:hint="default"/>
        <w:spacing w:val="-7"/>
        <w:w w:val="100"/>
        <w:sz w:val="22"/>
        <w:szCs w:val="22"/>
        <w:lang w:val="hr-HR" w:eastAsia="hr-HR" w:bidi="hr-HR"/>
      </w:rPr>
    </w:lvl>
    <w:lvl w:ilvl="1" w:tplc="239EB960">
      <w:numFmt w:val="bullet"/>
      <w:lvlText w:val="•"/>
      <w:lvlJc w:val="left"/>
      <w:pPr>
        <w:ind w:left="2003" w:hanging="360"/>
      </w:pPr>
      <w:rPr>
        <w:lang w:val="hr-HR" w:eastAsia="hr-HR" w:bidi="hr-HR"/>
      </w:rPr>
    </w:lvl>
    <w:lvl w:ilvl="2" w:tplc="294C9A86">
      <w:numFmt w:val="bullet"/>
      <w:lvlText w:val="•"/>
      <w:lvlJc w:val="left"/>
      <w:pPr>
        <w:ind w:left="2906" w:hanging="360"/>
      </w:pPr>
      <w:rPr>
        <w:lang w:val="hr-HR" w:eastAsia="hr-HR" w:bidi="hr-HR"/>
      </w:rPr>
    </w:lvl>
    <w:lvl w:ilvl="3" w:tplc="6DEC5A06">
      <w:numFmt w:val="bullet"/>
      <w:lvlText w:val="•"/>
      <w:lvlJc w:val="left"/>
      <w:pPr>
        <w:ind w:left="3809" w:hanging="360"/>
      </w:pPr>
      <w:rPr>
        <w:lang w:val="hr-HR" w:eastAsia="hr-HR" w:bidi="hr-HR"/>
      </w:rPr>
    </w:lvl>
    <w:lvl w:ilvl="4" w:tplc="0E66B2F6">
      <w:numFmt w:val="bullet"/>
      <w:lvlText w:val="•"/>
      <w:lvlJc w:val="left"/>
      <w:pPr>
        <w:ind w:left="4712" w:hanging="360"/>
      </w:pPr>
      <w:rPr>
        <w:lang w:val="hr-HR" w:eastAsia="hr-HR" w:bidi="hr-HR"/>
      </w:rPr>
    </w:lvl>
    <w:lvl w:ilvl="5" w:tplc="196E138C">
      <w:numFmt w:val="bullet"/>
      <w:lvlText w:val="•"/>
      <w:lvlJc w:val="left"/>
      <w:pPr>
        <w:ind w:left="5615" w:hanging="360"/>
      </w:pPr>
      <w:rPr>
        <w:lang w:val="hr-HR" w:eastAsia="hr-HR" w:bidi="hr-HR"/>
      </w:rPr>
    </w:lvl>
    <w:lvl w:ilvl="6" w:tplc="3A961FC8">
      <w:numFmt w:val="bullet"/>
      <w:lvlText w:val="•"/>
      <w:lvlJc w:val="left"/>
      <w:pPr>
        <w:ind w:left="6518" w:hanging="360"/>
      </w:pPr>
      <w:rPr>
        <w:lang w:val="hr-HR" w:eastAsia="hr-HR" w:bidi="hr-HR"/>
      </w:rPr>
    </w:lvl>
    <w:lvl w:ilvl="7" w:tplc="B734C8F8">
      <w:numFmt w:val="bullet"/>
      <w:lvlText w:val="•"/>
      <w:lvlJc w:val="left"/>
      <w:pPr>
        <w:ind w:left="7421" w:hanging="360"/>
      </w:pPr>
      <w:rPr>
        <w:lang w:val="hr-HR" w:eastAsia="hr-HR" w:bidi="hr-HR"/>
      </w:rPr>
    </w:lvl>
    <w:lvl w:ilvl="8" w:tplc="68C48A12">
      <w:numFmt w:val="bullet"/>
      <w:lvlText w:val="•"/>
      <w:lvlJc w:val="left"/>
      <w:pPr>
        <w:ind w:left="8324" w:hanging="360"/>
      </w:pPr>
      <w:rPr>
        <w:lang w:val="hr-HR" w:eastAsia="hr-HR" w:bidi="hr-HR"/>
      </w:rPr>
    </w:lvl>
  </w:abstractNum>
  <w:abstractNum w:abstractNumId="17" w15:restartNumberingAfterBreak="0">
    <w:nsid w:val="72962275"/>
    <w:multiLevelType w:val="hybridMultilevel"/>
    <w:tmpl w:val="1208FE9C"/>
    <w:lvl w:ilvl="0" w:tplc="65722780">
      <w:numFmt w:val="bullet"/>
      <w:lvlText w:val="-"/>
      <w:lvlJc w:val="left"/>
      <w:pPr>
        <w:ind w:left="380" w:hanging="150"/>
      </w:pPr>
      <w:rPr>
        <w:rFonts w:ascii="Arial" w:eastAsia="Arial" w:hAnsi="Arial" w:cs="Arial" w:hint="default"/>
        <w:w w:val="100"/>
        <w:sz w:val="22"/>
        <w:szCs w:val="22"/>
        <w:lang w:val="hr-HR" w:eastAsia="hr-HR" w:bidi="hr-HR"/>
      </w:rPr>
    </w:lvl>
    <w:lvl w:ilvl="1" w:tplc="A93AB482">
      <w:numFmt w:val="bullet"/>
      <w:lvlText w:val="•"/>
      <w:lvlJc w:val="left"/>
      <w:pPr>
        <w:ind w:left="1355" w:hanging="150"/>
      </w:pPr>
      <w:rPr>
        <w:lang w:val="hr-HR" w:eastAsia="hr-HR" w:bidi="hr-HR"/>
      </w:rPr>
    </w:lvl>
    <w:lvl w:ilvl="2" w:tplc="7EE47910">
      <w:numFmt w:val="bullet"/>
      <w:lvlText w:val="•"/>
      <w:lvlJc w:val="left"/>
      <w:pPr>
        <w:ind w:left="2330" w:hanging="150"/>
      </w:pPr>
      <w:rPr>
        <w:lang w:val="hr-HR" w:eastAsia="hr-HR" w:bidi="hr-HR"/>
      </w:rPr>
    </w:lvl>
    <w:lvl w:ilvl="3" w:tplc="F0267E10">
      <w:numFmt w:val="bullet"/>
      <w:lvlText w:val="•"/>
      <w:lvlJc w:val="left"/>
      <w:pPr>
        <w:ind w:left="3305" w:hanging="150"/>
      </w:pPr>
      <w:rPr>
        <w:lang w:val="hr-HR" w:eastAsia="hr-HR" w:bidi="hr-HR"/>
      </w:rPr>
    </w:lvl>
    <w:lvl w:ilvl="4" w:tplc="C62ACEBA">
      <w:numFmt w:val="bullet"/>
      <w:lvlText w:val="•"/>
      <w:lvlJc w:val="left"/>
      <w:pPr>
        <w:ind w:left="4280" w:hanging="150"/>
      </w:pPr>
      <w:rPr>
        <w:lang w:val="hr-HR" w:eastAsia="hr-HR" w:bidi="hr-HR"/>
      </w:rPr>
    </w:lvl>
    <w:lvl w:ilvl="5" w:tplc="380C9770">
      <w:numFmt w:val="bullet"/>
      <w:lvlText w:val="•"/>
      <w:lvlJc w:val="left"/>
      <w:pPr>
        <w:ind w:left="5255" w:hanging="150"/>
      </w:pPr>
      <w:rPr>
        <w:lang w:val="hr-HR" w:eastAsia="hr-HR" w:bidi="hr-HR"/>
      </w:rPr>
    </w:lvl>
    <w:lvl w:ilvl="6" w:tplc="32D81246">
      <w:numFmt w:val="bullet"/>
      <w:lvlText w:val="•"/>
      <w:lvlJc w:val="left"/>
      <w:pPr>
        <w:ind w:left="6230" w:hanging="150"/>
      </w:pPr>
      <w:rPr>
        <w:lang w:val="hr-HR" w:eastAsia="hr-HR" w:bidi="hr-HR"/>
      </w:rPr>
    </w:lvl>
    <w:lvl w:ilvl="7" w:tplc="45EA9086">
      <w:numFmt w:val="bullet"/>
      <w:lvlText w:val="•"/>
      <w:lvlJc w:val="left"/>
      <w:pPr>
        <w:ind w:left="7205" w:hanging="150"/>
      </w:pPr>
      <w:rPr>
        <w:lang w:val="hr-HR" w:eastAsia="hr-HR" w:bidi="hr-HR"/>
      </w:rPr>
    </w:lvl>
    <w:lvl w:ilvl="8" w:tplc="EF38EE06">
      <w:numFmt w:val="bullet"/>
      <w:lvlText w:val="•"/>
      <w:lvlJc w:val="left"/>
      <w:pPr>
        <w:ind w:left="8180" w:hanging="150"/>
      </w:pPr>
      <w:rPr>
        <w:lang w:val="hr-HR" w:eastAsia="hr-HR" w:bidi="hr-HR"/>
      </w:rPr>
    </w:lvl>
  </w:abstractNum>
  <w:abstractNum w:abstractNumId="18" w15:restartNumberingAfterBreak="0">
    <w:nsid w:val="72A15E0E"/>
    <w:multiLevelType w:val="hybridMultilevel"/>
    <w:tmpl w:val="1DBE87EE"/>
    <w:lvl w:ilvl="0" w:tplc="2F229548">
      <w:numFmt w:val="bullet"/>
      <w:lvlText w:val=""/>
      <w:lvlJc w:val="left"/>
      <w:pPr>
        <w:ind w:left="1100" w:hanging="360"/>
      </w:pPr>
      <w:rPr>
        <w:rFonts w:ascii="Symbol" w:eastAsia="Symbol" w:hAnsi="Symbol" w:cs="Symbol" w:hint="default"/>
        <w:w w:val="100"/>
        <w:sz w:val="22"/>
        <w:szCs w:val="22"/>
        <w:lang w:val="hr-HR" w:eastAsia="hr-HR" w:bidi="hr-HR"/>
      </w:rPr>
    </w:lvl>
    <w:lvl w:ilvl="1" w:tplc="72D6F6DC">
      <w:numFmt w:val="bullet"/>
      <w:lvlText w:val="•"/>
      <w:lvlJc w:val="left"/>
      <w:pPr>
        <w:ind w:left="2003" w:hanging="360"/>
      </w:pPr>
      <w:rPr>
        <w:lang w:val="hr-HR" w:eastAsia="hr-HR" w:bidi="hr-HR"/>
      </w:rPr>
    </w:lvl>
    <w:lvl w:ilvl="2" w:tplc="0FC2D506">
      <w:numFmt w:val="bullet"/>
      <w:lvlText w:val="•"/>
      <w:lvlJc w:val="left"/>
      <w:pPr>
        <w:ind w:left="2906" w:hanging="360"/>
      </w:pPr>
      <w:rPr>
        <w:lang w:val="hr-HR" w:eastAsia="hr-HR" w:bidi="hr-HR"/>
      </w:rPr>
    </w:lvl>
    <w:lvl w:ilvl="3" w:tplc="F4C6DB08">
      <w:numFmt w:val="bullet"/>
      <w:lvlText w:val="•"/>
      <w:lvlJc w:val="left"/>
      <w:pPr>
        <w:ind w:left="3809" w:hanging="360"/>
      </w:pPr>
      <w:rPr>
        <w:lang w:val="hr-HR" w:eastAsia="hr-HR" w:bidi="hr-HR"/>
      </w:rPr>
    </w:lvl>
    <w:lvl w:ilvl="4" w:tplc="42FC217C">
      <w:numFmt w:val="bullet"/>
      <w:lvlText w:val="•"/>
      <w:lvlJc w:val="left"/>
      <w:pPr>
        <w:ind w:left="4712" w:hanging="360"/>
      </w:pPr>
      <w:rPr>
        <w:lang w:val="hr-HR" w:eastAsia="hr-HR" w:bidi="hr-HR"/>
      </w:rPr>
    </w:lvl>
    <w:lvl w:ilvl="5" w:tplc="D7DEFCE6">
      <w:numFmt w:val="bullet"/>
      <w:lvlText w:val="•"/>
      <w:lvlJc w:val="left"/>
      <w:pPr>
        <w:ind w:left="5615" w:hanging="360"/>
      </w:pPr>
      <w:rPr>
        <w:lang w:val="hr-HR" w:eastAsia="hr-HR" w:bidi="hr-HR"/>
      </w:rPr>
    </w:lvl>
    <w:lvl w:ilvl="6" w:tplc="BD3423CC">
      <w:numFmt w:val="bullet"/>
      <w:lvlText w:val="•"/>
      <w:lvlJc w:val="left"/>
      <w:pPr>
        <w:ind w:left="6518" w:hanging="360"/>
      </w:pPr>
      <w:rPr>
        <w:lang w:val="hr-HR" w:eastAsia="hr-HR" w:bidi="hr-HR"/>
      </w:rPr>
    </w:lvl>
    <w:lvl w:ilvl="7" w:tplc="974A8DE0">
      <w:numFmt w:val="bullet"/>
      <w:lvlText w:val="•"/>
      <w:lvlJc w:val="left"/>
      <w:pPr>
        <w:ind w:left="7421" w:hanging="360"/>
      </w:pPr>
      <w:rPr>
        <w:lang w:val="hr-HR" w:eastAsia="hr-HR" w:bidi="hr-HR"/>
      </w:rPr>
    </w:lvl>
    <w:lvl w:ilvl="8" w:tplc="34809634">
      <w:numFmt w:val="bullet"/>
      <w:lvlText w:val="•"/>
      <w:lvlJc w:val="left"/>
      <w:pPr>
        <w:ind w:left="8324" w:hanging="360"/>
      </w:pPr>
      <w:rPr>
        <w:lang w:val="hr-HR" w:eastAsia="hr-HR" w:bidi="hr-HR"/>
      </w:rPr>
    </w:lvl>
  </w:abstractNum>
  <w:abstractNum w:abstractNumId="19" w15:restartNumberingAfterBreak="0">
    <w:nsid w:val="74A1166A"/>
    <w:multiLevelType w:val="hybridMultilevel"/>
    <w:tmpl w:val="651A082C"/>
    <w:lvl w:ilvl="0" w:tplc="D6E0C9B2">
      <w:start w:val="1"/>
      <w:numFmt w:val="lowerLetter"/>
      <w:lvlText w:val="%1)"/>
      <w:lvlJc w:val="left"/>
      <w:pPr>
        <w:ind w:left="740" w:hanging="360"/>
      </w:pPr>
    </w:lvl>
    <w:lvl w:ilvl="1" w:tplc="041A0019">
      <w:start w:val="1"/>
      <w:numFmt w:val="lowerLetter"/>
      <w:lvlText w:val="%2."/>
      <w:lvlJc w:val="left"/>
      <w:pPr>
        <w:ind w:left="1460" w:hanging="360"/>
      </w:pPr>
    </w:lvl>
    <w:lvl w:ilvl="2" w:tplc="041A001B">
      <w:start w:val="1"/>
      <w:numFmt w:val="lowerRoman"/>
      <w:lvlText w:val="%3."/>
      <w:lvlJc w:val="right"/>
      <w:pPr>
        <w:ind w:left="2180" w:hanging="180"/>
      </w:pPr>
    </w:lvl>
    <w:lvl w:ilvl="3" w:tplc="041A000F">
      <w:start w:val="1"/>
      <w:numFmt w:val="decimal"/>
      <w:lvlText w:val="%4."/>
      <w:lvlJc w:val="left"/>
      <w:pPr>
        <w:ind w:left="2900" w:hanging="360"/>
      </w:pPr>
    </w:lvl>
    <w:lvl w:ilvl="4" w:tplc="041A0019">
      <w:start w:val="1"/>
      <w:numFmt w:val="lowerLetter"/>
      <w:lvlText w:val="%5."/>
      <w:lvlJc w:val="left"/>
      <w:pPr>
        <w:ind w:left="3620" w:hanging="360"/>
      </w:pPr>
    </w:lvl>
    <w:lvl w:ilvl="5" w:tplc="041A001B">
      <w:start w:val="1"/>
      <w:numFmt w:val="lowerRoman"/>
      <w:lvlText w:val="%6."/>
      <w:lvlJc w:val="right"/>
      <w:pPr>
        <w:ind w:left="4340" w:hanging="180"/>
      </w:pPr>
    </w:lvl>
    <w:lvl w:ilvl="6" w:tplc="041A000F">
      <w:start w:val="1"/>
      <w:numFmt w:val="decimal"/>
      <w:lvlText w:val="%7."/>
      <w:lvlJc w:val="left"/>
      <w:pPr>
        <w:ind w:left="5060" w:hanging="360"/>
      </w:pPr>
    </w:lvl>
    <w:lvl w:ilvl="7" w:tplc="041A0019">
      <w:start w:val="1"/>
      <w:numFmt w:val="lowerLetter"/>
      <w:lvlText w:val="%8."/>
      <w:lvlJc w:val="left"/>
      <w:pPr>
        <w:ind w:left="5780" w:hanging="360"/>
      </w:pPr>
    </w:lvl>
    <w:lvl w:ilvl="8" w:tplc="041A001B">
      <w:start w:val="1"/>
      <w:numFmt w:val="lowerRoman"/>
      <w:lvlText w:val="%9."/>
      <w:lvlJc w:val="right"/>
      <w:pPr>
        <w:ind w:left="6500" w:hanging="180"/>
      </w:pPr>
    </w:lvl>
  </w:abstractNum>
  <w:abstractNum w:abstractNumId="20" w15:restartNumberingAfterBreak="0">
    <w:nsid w:val="75A332C7"/>
    <w:multiLevelType w:val="hybridMultilevel"/>
    <w:tmpl w:val="7F3A6252"/>
    <w:lvl w:ilvl="0" w:tplc="8102872E">
      <w:start w:val="4"/>
      <w:numFmt w:val="decimal"/>
      <w:lvlText w:val="%1."/>
      <w:lvlJc w:val="left"/>
      <w:pPr>
        <w:ind w:left="623" w:hanging="243"/>
      </w:pPr>
      <w:rPr>
        <w:b/>
        <w:bCs/>
        <w:w w:val="100"/>
        <w:lang w:val="hr-HR" w:eastAsia="hr-HR" w:bidi="hr-HR"/>
      </w:rPr>
    </w:lvl>
    <w:lvl w:ilvl="1" w:tplc="778A83CC">
      <w:numFmt w:val="bullet"/>
      <w:lvlText w:val="-"/>
      <w:lvlJc w:val="left"/>
      <w:pPr>
        <w:ind w:left="1100" w:hanging="360"/>
      </w:pPr>
      <w:rPr>
        <w:rFonts w:ascii="Calibri" w:eastAsia="Calibri" w:hAnsi="Calibri" w:cs="Calibri" w:hint="default"/>
        <w:spacing w:val="-3"/>
        <w:w w:val="100"/>
        <w:sz w:val="22"/>
        <w:szCs w:val="22"/>
        <w:lang w:val="hr-HR" w:eastAsia="hr-HR" w:bidi="hr-HR"/>
      </w:rPr>
    </w:lvl>
    <w:lvl w:ilvl="2" w:tplc="BC4EAFA0">
      <w:numFmt w:val="bullet"/>
      <w:lvlText w:val="•"/>
      <w:lvlJc w:val="left"/>
      <w:pPr>
        <w:ind w:left="2103" w:hanging="360"/>
      </w:pPr>
      <w:rPr>
        <w:lang w:val="hr-HR" w:eastAsia="hr-HR" w:bidi="hr-HR"/>
      </w:rPr>
    </w:lvl>
    <w:lvl w:ilvl="3" w:tplc="1694761C">
      <w:numFmt w:val="bullet"/>
      <w:lvlText w:val="•"/>
      <w:lvlJc w:val="left"/>
      <w:pPr>
        <w:ind w:left="3106" w:hanging="360"/>
      </w:pPr>
      <w:rPr>
        <w:lang w:val="hr-HR" w:eastAsia="hr-HR" w:bidi="hr-HR"/>
      </w:rPr>
    </w:lvl>
    <w:lvl w:ilvl="4" w:tplc="6DA85FB6">
      <w:numFmt w:val="bullet"/>
      <w:lvlText w:val="•"/>
      <w:lvlJc w:val="left"/>
      <w:pPr>
        <w:ind w:left="4110" w:hanging="360"/>
      </w:pPr>
      <w:rPr>
        <w:lang w:val="hr-HR" w:eastAsia="hr-HR" w:bidi="hr-HR"/>
      </w:rPr>
    </w:lvl>
    <w:lvl w:ilvl="5" w:tplc="1C66E826">
      <w:numFmt w:val="bullet"/>
      <w:lvlText w:val="•"/>
      <w:lvlJc w:val="left"/>
      <w:pPr>
        <w:ind w:left="5113" w:hanging="360"/>
      </w:pPr>
      <w:rPr>
        <w:lang w:val="hr-HR" w:eastAsia="hr-HR" w:bidi="hr-HR"/>
      </w:rPr>
    </w:lvl>
    <w:lvl w:ilvl="6" w:tplc="87FE9740">
      <w:numFmt w:val="bullet"/>
      <w:lvlText w:val="•"/>
      <w:lvlJc w:val="left"/>
      <w:pPr>
        <w:ind w:left="6116" w:hanging="360"/>
      </w:pPr>
      <w:rPr>
        <w:lang w:val="hr-HR" w:eastAsia="hr-HR" w:bidi="hr-HR"/>
      </w:rPr>
    </w:lvl>
    <w:lvl w:ilvl="7" w:tplc="DD968886">
      <w:numFmt w:val="bullet"/>
      <w:lvlText w:val="•"/>
      <w:lvlJc w:val="left"/>
      <w:pPr>
        <w:ind w:left="7120" w:hanging="360"/>
      </w:pPr>
      <w:rPr>
        <w:lang w:val="hr-HR" w:eastAsia="hr-HR" w:bidi="hr-HR"/>
      </w:rPr>
    </w:lvl>
    <w:lvl w:ilvl="8" w:tplc="F3408D72">
      <w:numFmt w:val="bullet"/>
      <w:lvlText w:val="•"/>
      <w:lvlJc w:val="left"/>
      <w:pPr>
        <w:ind w:left="8123" w:hanging="360"/>
      </w:pPr>
      <w:rPr>
        <w:lang w:val="hr-HR" w:eastAsia="hr-HR" w:bidi="hr-HR"/>
      </w:rPr>
    </w:lvl>
  </w:abstractNum>
  <w:abstractNum w:abstractNumId="21" w15:restartNumberingAfterBreak="0">
    <w:nsid w:val="7FF40F06"/>
    <w:multiLevelType w:val="hybridMultilevel"/>
    <w:tmpl w:val="2DEE56FC"/>
    <w:lvl w:ilvl="0" w:tplc="698E03DE">
      <w:start w:val="1"/>
      <w:numFmt w:val="decimal"/>
      <w:lvlText w:val="%1."/>
      <w:lvlJc w:val="left"/>
      <w:pPr>
        <w:ind w:left="380" w:hanging="245"/>
      </w:pPr>
      <w:rPr>
        <w:rFonts w:ascii="Arial" w:eastAsia="Arial" w:hAnsi="Arial" w:cs="Arial" w:hint="default"/>
        <w:spacing w:val="-18"/>
        <w:w w:val="100"/>
        <w:sz w:val="22"/>
        <w:szCs w:val="22"/>
        <w:lang w:val="hr-HR" w:eastAsia="hr-HR" w:bidi="hr-HR"/>
      </w:rPr>
    </w:lvl>
    <w:lvl w:ilvl="1" w:tplc="CCB6F88C">
      <w:numFmt w:val="bullet"/>
      <w:lvlText w:val="•"/>
      <w:lvlJc w:val="left"/>
      <w:pPr>
        <w:ind w:left="1355" w:hanging="245"/>
      </w:pPr>
      <w:rPr>
        <w:lang w:val="hr-HR" w:eastAsia="hr-HR" w:bidi="hr-HR"/>
      </w:rPr>
    </w:lvl>
    <w:lvl w:ilvl="2" w:tplc="9E0EE660">
      <w:numFmt w:val="bullet"/>
      <w:lvlText w:val="•"/>
      <w:lvlJc w:val="left"/>
      <w:pPr>
        <w:ind w:left="2330" w:hanging="245"/>
      </w:pPr>
      <w:rPr>
        <w:lang w:val="hr-HR" w:eastAsia="hr-HR" w:bidi="hr-HR"/>
      </w:rPr>
    </w:lvl>
    <w:lvl w:ilvl="3" w:tplc="7AAA441E">
      <w:numFmt w:val="bullet"/>
      <w:lvlText w:val="•"/>
      <w:lvlJc w:val="left"/>
      <w:pPr>
        <w:ind w:left="3305" w:hanging="245"/>
      </w:pPr>
      <w:rPr>
        <w:lang w:val="hr-HR" w:eastAsia="hr-HR" w:bidi="hr-HR"/>
      </w:rPr>
    </w:lvl>
    <w:lvl w:ilvl="4" w:tplc="ACF848F0">
      <w:numFmt w:val="bullet"/>
      <w:lvlText w:val="•"/>
      <w:lvlJc w:val="left"/>
      <w:pPr>
        <w:ind w:left="4280" w:hanging="245"/>
      </w:pPr>
      <w:rPr>
        <w:lang w:val="hr-HR" w:eastAsia="hr-HR" w:bidi="hr-HR"/>
      </w:rPr>
    </w:lvl>
    <w:lvl w:ilvl="5" w:tplc="AC28EC74">
      <w:numFmt w:val="bullet"/>
      <w:lvlText w:val="•"/>
      <w:lvlJc w:val="left"/>
      <w:pPr>
        <w:ind w:left="5255" w:hanging="245"/>
      </w:pPr>
      <w:rPr>
        <w:lang w:val="hr-HR" w:eastAsia="hr-HR" w:bidi="hr-HR"/>
      </w:rPr>
    </w:lvl>
    <w:lvl w:ilvl="6" w:tplc="DE563708">
      <w:numFmt w:val="bullet"/>
      <w:lvlText w:val="•"/>
      <w:lvlJc w:val="left"/>
      <w:pPr>
        <w:ind w:left="6230" w:hanging="245"/>
      </w:pPr>
      <w:rPr>
        <w:lang w:val="hr-HR" w:eastAsia="hr-HR" w:bidi="hr-HR"/>
      </w:rPr>
    </w:lvl>
    <w:lvl w:ilvl="7" w:tplc="A56CC138">
      <w:numFmt w:val="bullet"/>
      <w:lvlText w:val="•"/>
      <w:lvlJc w:val="left"/>
      <w:pPr>
        <w:ind w:left="7205" w:hanging="245"/>
      </w:pPr>
      <w:rPr>
        <w:lang w:val="hr-HR" w:eastAsia="hr-HR" w:bidi="hr-HR"/>
      </w:rPr>
    </w:lvl>
    <w:lvl w:ilvl="8" w:tplc="26A84F5E">
      <w:numFmt w:val="bullet"/>
      <w:lvlText w:val="•"/>
      <w:lvlJc w:val="left"/>
      <w:pPr>
        <w:ind w:left="8180" w:hanging="245"/>
      </w:pPr>
      <w:rPr>
        <w:lang w:val="hr-HR" w:eastAsia="hr-HR" w:bidi="hr-HR"/>
      </w:rPr>
    </w:lvl>
  </w:abstractNum>
  <w:num w:numId="1" w16cid:durableId="1618758385">
    <w:abstractNumId w:val="9"/>
  </w:num>
  <w:num w:numId="2" w16cid:durableId="1189442814">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283657928">
    <w:abstractNumId w:val="19"/>
  </w:num>
  <w:num w:numId="4" w16cid:durableId="20058871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6571175">
    <w:abstractNumId w:val="2"/>
  </w:num>
  <w:num w:numId="6" w16cid:durableId="68162516">
    <w:abstractNumId w:val="2"/>
  </w:num>
  <w:num w:numId="7" w16cid:durableId="1780028740">
    <w:abstractNumId w:val="16"/>
  </w:num>
  <w:num w:numId="8" w16cid:durableId="585305303">
    <w:abstractNumId w:val="16"/>
    <w:lvlOverride w:ilvl="0">
      <w:startOverride w:val="1"/>
    </w:lvlOverride>
    <w:lvlOverride w:ilvl="1"/>
    <w:lvlOverride w:ilvl="2"/>
    <w:lvlOverride w:ilvl="3"/>
    <w:lvlOverride w:ilvl="4"/>
    <w:lvlOverride w:ilvl="5"/>
    <w:lvlOverride w:ilvl="6"/>
    <w:lvlOverride w:ilvl="7"/>
    <w:lvlOverride w:ilvl="8"/>
  </w:num>
  <w:num w:numId="9" w16cid:durableId="1897037212">
    <w:abstractNumId w:val="15"/>
  </w:num>
  <w:num w:numId="10" w16cid:durableId="893615063">
    <w:abstractNumId w:val="15"/>
    <w:lvlOverride w:ilvl="0">
      <w:startOverride w:val="1"/>
    </w:lvlOverride>
    <w:lvlOverride w:ilvl="1"/>
    <w:lvlOverride w:ilvl="2"/>
    <w:lvlOverride w:ilvl="3"/>
    <w:lvlOverride w:ilvl="4"/>
    <w:lvlOverride w:ilvl="5"/>
    <w:lvlOverride w:ilvl="6"/>
    <w:lvlOverride w:ilvl="7"/>
    <w:lvlOverride w:ilvl="8"/>
  </w:num>
  <w:num w:numId="11" w16cid:durableId="1573656962">
    <w:abstractNumId w:val="5"/>
  </w:num>
  <w:num w:numId="12" w16cid:durableId="2028286151">
    <w:abstractNumId w:val="5"/>
    <w:lvlOverride w:ilvl="0">
      <w:startOverride w:val="1"/>
    </w:lvlOverride>
    <w:lvlOverride w:ilvl="1"/>
    <w:lvlOverride w:ilvl="2"/>
    <w:lvlOverride w:ilvl="3"/>
    <w:lvlOverride w:ilvl="4"/>
    <w:lvlOverride w:ilvl="5"/>
    <w:lvlOverride w:ilvl="6"/>
    <w:lvlOverride w:ilvl="7"/>
    <w:lvlOverride w:ilvl="8"/>
  </w:num>
  <w:num w:numId="13" w16cid:durableId="1545412861">
    <w:abstractNumId w:val="12"/>
  </w:num>
  <w:num w:numId="14" w16cid:durableId="14621005">
    <w:abstractNumId w:val="12"/>
    <w:lvlOverride w:ilvl="0">
      <w:startOverride w:val="3"/>
    </w:lvlOverride>
    <w:lvlOverride w:ilvl="1"/>
    <w:lvlOverride w:ilvl="2"/>
    <w:lvlOverride w:ilvl="3"/>
    <w:lvlOverride w:ilvl="4"/>
    <w:lvlOverride w:ilvl="5"/>
    <w:lvlOverride w:ilvl="6"/>
    <w:lvlOverride w:ilvl="7"/>
    <w:lvlOverride w:ilvl="8"/>
  </w:num>
  <w:num w:numId="15" w16cid:durableId="568808338">
    <w:abstractNumId w:val="20"/>
  </w:num>
  <w:num w:numId="16" w16cid:durableId="2114858779">
    <w:abstractNumId w:val="20"/>
    <w:lvlOverride w:ilvl="0">
      <w:startOverride w:val="4"/>
    </w:lvlOverride>
    <w:lvlOverride w:ilvl="1"/>
    <w:lvlOverride w:ilvl="2"/>
    <w:lvlOverride w:ilvl="3"/>
    <w:lvlOverride w:ilvl="4"/>
    <w:lvlOverride w:ilvl="5"/>
    <w:lvlOverride w:ilvl="6"/>
    <w:lvlOverride w:ilvl="7"/>
    <w:lvlOverride w:ilvl="8"/>
  </w:num>
  <w:num w:numId="17" w16cid:durableId="989751879">
    <w:abstractNumId w:val="0"/>
  </w:num>
  <w:num w:numId="18" w16cid:durableId="1854874332">
    <w:abstractNumId w:val="0"/>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19" w16cid:durableId="1730375962">
    <w:abstractNumId w:val="17"/>
  </w:num>
  <w:num w:numId="20" w16cid:durableId="1582451157">
    <w:abstractNumId w:val="17"/>
  </w:num>
  <w:num w:numId="21" w16cid:durableId="905385260">
    <w:abstractNumId w:val="1"/>
  </w:num>
  <w:num w:numId="22" w16cid:durableId="534388692">
    <w:abstractNumId w:val="1"/>
    <w:lvlOverride w:ilvl="0">
      <w:startOverride w:val="1"/>
    </w:lvlOverride>
    <w:lvlOverride w:ilvl="1"/>
    <w:lvlOverride w:ilvl="2"/>
    <w:lvlOverride w:ilvl="3"/>
    <w:lvlOverride w:ilvl="4"/>
    <w:lvlOverride w:ilvl="5"/>
    <w:lvlOverride w:ilvl="6"/>
    <w:lvlOverride w:ilvl="7"/>
    <w:lvlOverride w:ilvl="8"/>
  </w:num>
  <w:num w:numId="23" w16cid:durableId="1473523342">
    <w:abstractNumId w:val="14"/>
  </w:num>
  <w:num w:numId="24" w16cid:durableId="2078553666">
    <w:abstractNumId w:val="14"/>
    <w:lvlOverride w:ilvl="0">
      <w:startOverride w:val="6"/>
    </w:lvlOverride>
    <w:lvlOverride w:ilvl="1">
      <w:startOverride w:val="1"/>
    </w:lvlOverride>
    <w:lvlOverride w:ilvl="2">
      <w:startOverride w:val="1"/>
    </w:lvlOverride>
    <w:lvlOverride w:ilvl="3"/>
    <w:lvlOverride w:ilvl="4"/>
    <w:lvlOverride w:ilvl="5"/>
    <w:lvlOverride w:ilvl="6"/>
    <w:lvlOverride w:ilvl="7"/>
    <w:lvlOverride w:ilvl="8"/>
  </w:num>
  <w:num w:numId="25" w16cid:durableId="1973292888">
    <w:abstractNumId w:val="6"/>
  </w:num>
  <w:num w:numId="26" w16cid:durableId="39283774">
    <w:abstractNumId w:val="6"/>
  </w:num>
  <w:num w:numId="27" w16cid:durableId="1139616303">
    <w:abstractNumId w:val="18"/>
  </w:num>
  <w:num w:numId="28" w16cid:durableId="1498643263">
    <w:abstractNumId w:val="18"/>
  </w:num>
  <w:num w:numId="29" w16cid:durableId="519776143">
    <w:abstractNumId w:val="7"/>
  </w:num>
  <w:num w:numId="30" w16cid:durableId="983437222">
    <w:abstractNumId w:val="7"/>
    <w:lvlOverride w:ilvl="0">
      <w:startOverride w:val="1"/>
    </w:lvlOverride>
    <w:lvlOverride w:ilvl="1"/>
    <w:lvlOverride w:ilvl="2"/>
    <w:lvlOverride w:ilvl="3"/>
    <w:lvlOverride w:ilvl="4"/>
    <w:lvlOverride w:ilvl="5"/>
    <w:lvlOverride w:ilvl="6"/>
    <w:lvlOverride w:ilvl="7"/>
    <w:lvlOverride w:ilvl="8"/>
  </w:num>
  <w:num w:numId="31" w16cid:durableId="883254316">
    <w:abstractNumId w:val="21"/>
  </w:num>
  <w:num w:numId="32" w16cid:durableId="807088661">
    <w:abstractNumId w:val="21"/>
    <w:lvlOverride w:ilvl="0">
      <w:startOverride w:val="1"/>
    </w:lvlOverride>
    <w:lvlOverride w:ilvl="1"/>
    <w:lvlOverride w:ilvl="2"/>
    <w:lvlOverride w:ilvl="3"/>
    <w:lvlOverride w:ilvl="4"/>
    <w:lvlOverride w:ilvl="5"/>
    <w:lvlOverride w:ilvl="6"/>
    <w:lvlOverride w:ilvl="7"/>
    <w:lvlOverride w:ilvl="8"/>
  </w:num>
  <w:num w:numId="33" w16cid:durableId="1761635860">
    <w:abstractNumId w:val="4"/>
  </w:num>
  <w:num w:numId="34" w16cid:durableId="1052651198">
    <w:abstractNumId w:val="4"/>
    <w:lvlOverride w:ilvl="0">
      <w:startOverride w:val="7"/>
    </w:lvlOverride>
    <w:lvlOverride w:ilvl="1">
      <w:startOverride w:val="3"/>
    </w:lvlOverride>
    <w:lvlOverride w:ilvl="2">
      <w:startOverride w:val="1"/>
    </w:lvlOverride>
    <w:lvlOverride w:ilvl="3"/>
    <w:lvlOverride w:ilvl="4"/>
    <w:lvlOverride w:ilvl="5"/>
    <w:lvlOverride w:ilvl="6"/>
    <w:lvlOverride w:ilvl="7"/>
    <w:lvlOverride w:ilvl="8"/>
  </w:num>
  <w:num w:numId="35" w16cid:durableId="1619024211">
    <w:abstractNumId w:val="13"/>
  </w:num>
  <w:num w:numId="36" w16cid:durableId="1613249579">
    <w:abstractNumId w:val="13"/>
  </w:num>
  <w:num w:numId="37" w16cid:durableId="1755391456">
    <w:abstractNumId w:val="10"/>
  </w:num>
  <w:num w:numId="38" w16cid:durableId="1611745451">
    <w:abstractNumId w:val="10"/>
    <w:lvlOverride w:ilvl="0">
      <w:startOverride w:val="1"/>
    </w:lvlOverride>
    <w:lvlOverride w:ilvl="1"/>
    <w:lvlOverride w:ilvl="2"/>
    <w:lvlOverride w:ilvl="3"/>
    <w:lvlOverride w:ilvl="4"/>
    <w:lvlOverride w:ilvl="5"/>
    <w:lvlOverride w:ilvl="6"/>
    <w:lvlOverride w:ilvl="7"/>
    <w:lvlOverride w:ilvl="8"/>
  </w:num>
  <w:num w:numId="39" w16cid:durableId="1490436829">
    <w:abstractNumId w:val="11"/>
  </w:num>
  <w:num w:numId="40" w16cid:durableId="166602987">
    <w:abstractNumId w:val="11"/>
    <w:lvlOverride w:ilvl="0">
      <w:startOverride w:val="1"/>
    </w:lvlOverride>
    <w:lvlOverride w:ilvl="1"/>
    <w:lvlOverride w:ilvl="2"/>
    <w:lvlOverride w:ilvl="3"/>
    <w:lvlOverride w:ilvl="4"/>
    <w:lvlOverride w:ilvl="5"/>
    <w:lvlOverride w:ilvl="6"/>
    <w:lvlOverride w:ilvl="7"/>
    <w:lvlOverride w:ilvl="8"/>
  </w:num>
  <w:num w:numId="41" w16cid:durableId="402676619">
    <w:abstractNumId w:val="3"/>
  </w:num>
  <w:num w:numId="42" w16cid:durableId="7295783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03B"/>
    <w:rsid w:val="000019F1"/>
    <w:rsid w:val="00014CED"/>
    <w:rsid w:val="00016086"/>
    <w:rsid w:val="00066BFA"/>
    <w:rsid w:val="0010642D"/>
    <w:rsid w:val="001C09AD"/>
    <w:rsid w:val="00217DBD"/>
    <w:rsid w:val="002229A3"/>
    <w:rsid w:val="0023577A"/>
    <w:rsid w:val="0026284D"/>
    <w:rsid w:val="002A4D53"/>
    <w:rsid w:val="002B48C9"/>
    <w:rsid w:val="002C52D1"/>
    <w:rsid w:val="002F3A90"/>
    <w:rsid w:val="002F503B"/>
    <w:rsid w:val="00303957"/>
    <w:rsid w:val="003D2962"/>
    <w:rsid w:val="0043003E"/>
    <w:rsid w:val="00457551"/>
    <w:rsid w:val="004658AD"/>
    <w:rsid w:val="00494850"/>
    <w:rsid w:val="004A7366"/>
    <w:rsid w:val="004D360E"/>
    <w:rsid w:val="004E1DA8"/>
    <w:rsid w:val="004F7D76"/>
    <w:rsid w:val="0052385B"/>
    <w:rsid w:val="005517A8"/>
    <w:rsid w:val="00554980"/>
    <w:rsid w:val="005657F5"/>
    <w:rsid w:val="00585D6D"/>
    <w:rsid w:val="005C1F20"/>
    <w:rsid w:val="006171F1"/>
    <w:rsid w:val="006B4F45"/>
    <w:rsid w:val="00703E93"/>
    <w:rsid w:val="00737AC8"/>
    <w:rsid w:val="0075750C"/>
    <w:rsid w:val="007C5273"/>
    <w:rsid w:val="007F1408"/>
    <w:rsid w:val="00833033"/>
    <w:rsid w:val="00833EDF"/>
    <w:rsid w:val="00845DC5"/>
    <w:rsid w:val="00920250"/>
    <w:rsid w:val="00951218"/>
    <w:rsid w:val="00977573"/>
    <w:rsid w:val="009B7A19"/>
    <w:rsid w:val="009F465B"/>
    <w:rsid w:val="00A21D85"/>
    <w:rsid w:val="00A37846"/>
    <w:rsid w:val="00AA6785"/>
    <w:rsid w:val="00AC3B07"/>
    <w:rsid w:val="00AE0C1D"/>
    <w:rsid w:val="00AE4CEA"/>
    <w:rsid w:val="00B17EE4"/>
    <w:rsid w:val="00B20919"/>
    <w:rsid w:val="00B31D01"/>
    <w:rsid w:val="00B44A60"/>
    <w:rsid w:val="00B56653"/>
    <w:rsid w:val="00B82D1B"/>
    <w:rsid w:val="00C128C4"/>
    <w:rsid w:val="00C150B2"/>
    <w:rsid w:val="00D230FA"/>
    <w:rsid w:val="00D81AA0"/>
    <w:rsid w:val="00DA38A8"/>
    <w:rsid w:val="00DB1BAB"/>
    <w:rsid w:val="00DF1250"/>
    <w:rsid w:val="00DF61EF"/>
    <w:rsid w:val="00E63BBC"/>
    <w:rsid w:val="00EB2E7B"/>
    <w:rsid w:val="00EB560E"/>
    <w:rsid w:val="00ED206C"/>
    <w:rsid w:val="00ED5206"/>
    <w:rsid w:val="00EF1B89"/>
    <w:rsid w:val="00F366A0"/>
    <w:rsid w:val="00F61595"/>
    <w:rsid w:val="00FE1A46"/>
    <w:rsid w:val="00FE63C6"/>
    <w:rsid w:val="00FF5C9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B1BA7"/>
  <w15:chartTrackingRefBased/>
  <w15:docId w15:val="{BB45FE64-784E-4377-A001-E05EF28DC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F503B"/>
    <w:pPr>
      <w:widowControl w:val="0"/>
      <w:autoSpaceDE w:val="0"/>
      <w:autoSpaceDN w:val="0"/>
      <w:spacing w:after="0" w:line="240" w:lineRule="auto"/>
    </w:pPr>
    <w:rPr>
      <w:rFonts w:ascii="Arial" w:eastAsia="Arial" w:hAnsi="Arial" w:cs="Arial"/>
      <w:lang w:eastAsia="hr-HR" w:bidi="hr-HR"/>
    </w:rPr>
  </w:style>
  <w:style w:type="paragraph" w:styleId="Naslov1">
    <w:name w:val="heading 1"/>
    <w:basedOn w:val="Normal"/>
    <w:link w:val="Naslov1Char"/>
    <w:uiPriority w:val="1"/>
    <w:qFormat/>
    <w:rsid w:val="002F503B"/>
    <w:pPr>
      <w:ind w:left="690" w:hanging="311"/>
      <w:outlineLvl w:val="0"/>
    </w:pPr>
    <w:rPr>
      <w:b/>
      <w:bCs/>
      <w:sz w:val="28"/>
      <w:szCs w:val="28"/>
    </w:rPr>
  </w:style>
  <w:style w:type="paragraph" w:styleId="Naslov2">
    <w:name w:val="heading 2"/>
    <w:basedOn w:val="Normal"/>
    <w:link w:val="Naslov2Char"/>
    <w:uiPriority w:val="1"/>
    <w:semiHidden/>
    <w:unhideWhenUsed/>
    <w:qFormat/>
    <w:rsid w:val="002F503B"/>
    <w:pPr>
      <w:ind w:left="240"/>
      <w:outlineLvl w:val="1"/>
    </w:pPr>
    <w:rPr>
      <w:b/>
      <w:bCs/>
      <w:sz w:val="24"/>
      <w:szCs w:val="24"/>
    </w:rPr>
  </w:style>
  <w:style w:type="paragraph" w:styleId="Naslov3">
    <w:name w:val="heading 3"/>
    <w:basedOn w:val="Normal"/>
    <w:link w:val="Naslov3Char"/>
    <w:uiPriority w:val="1"/>
    <w:unhideWhenUsed/>
    <w:qFormat/>
    <w:rsid w:val="002F503B"/>
    <w:pPr>
      <w:ind w:left="380"/>
      <w:outlineLvl w:val="2"/>
    </w:pPr>
    <w:rPr>
      <w:b/>
      <w:bCs/>
    </w:rPr>
  </w:style>
  <w:style w:type="paragraph" w:styleId="Naslov4">
    <w:name w:val="heading 4"/>
    <w:basedOn w:val="Normal"/>
    <w:link w:val="Naslov4Char"/>
    <w:uiPriority w:val="1"/>
    <w:semiHidden/>
    <w:unhideWhenUsed/>
    <w:qFormat/>
    <w:rsid w:val="002F503B"/>
    <w:pPr>
      <w:ind w:left="805" w:hanging="426"/>
      <w:outlineLvl w:val="3"/>
    </w:pPr>
    <w:rPr>
      <w:b/>
      <w:bCs/>
      <w: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1"/>
    <w:rsid w:val="002F503B"/>
    <w:rPr>
      <w:rFonts w:ascii="Arial" w:eastAsia="Arial" w:hAnsi="Arial" w:cs="Arial"/>
      <w:b/>
      <w:bCs/>
      <w:sz w:val="28"/>
      <w:szCs w:val="28"/>
      <w:lang w:eastAsia="hr-HR" w:bidi="hr-HR"/>
    </w:rPr>
  </w:style>
  <w:style w:type="character" w:customStyle="1" w:styleId="Naslov2Char">
    <w:name w:val="Naslov 2 Char"/>
    <w:basedOn w:val="Zadanifontodlomka"/>
    <w:link w:val="Naslov2"/>
    <w:uiPriority w:val="1"/>
    <w:semiHidden/>
    <w:rsid w:val="002F503B"/>
    <w:rPr>
      <w:rFonts w:ascii="Arial" w:eastAsia="Arial" w:hAnsi="Arial" w:cs="Arial"/>
      <w:b/>
      <w:bCs/>
      <w:sz w:val="24"/>
      <w:szCs w:val="24"/>
      <w:lang w:eastAsia="hr-HR" w:bidi="hr-HR"/>
    </w:rPr>
  </w:style>
  <w:style w:type="character" w:customStyle="1" w:styleId="Naslov3Char">
    <w:name w:val="Naslov 3 Char"/>
    <w:basedOn w:val="Zadanifontodlomka"/>
    <w:link w:val="Naslov3"/>
    <w:uiPriority w:val="1"/>
    <w:rsid w:val="002F503B"/>
    <w:rPr>
      <w:rFonts w:ascii="Arial" w:eastAsia="Arial" w:hAnsi="Arial" w:cs="Arial"/>
      <w:b/>
      <w:bCs/>
      <w:lang w:eastAsia="hr-HR" w:bidi="hr-HR"/>
    </w:rPr>
  </w:style>
  <w:style w:type="character" w:customStyle="1" w:styleId="Naslov4Char">
    <w:name w:val="Naslov 4 Char"/>
    <w:basedOn w:val="Zadanifontodlomka"/>
    <w:link w:val="Naslov4"/>
    <w:uiPriority w:val="1"/>
    <w:semiHidden/>
    <w:rsid w:val="002F503B"/>
    <w:rPr>
      <w:rFonts w:ascii="Arial" w:eastAsia="Arial" w:hAnsi="Arial" w:cs="Arial"/>
      <w:b/>
      <w:bCs/>
      <w:i/>
      <w:lang w:eastAsia="hr-HR" w:bidi="hr-HR"/>
    </w:rPr>
  </w:style>
  <w:style w:type="character" w:styleId="Hiperveza">
    <w:name w:val="Hyperlink"/>
    <w:basedOn w:val="Zadanifontodlomka"/>
    <w:uiPriority w:val="99"/>
    <w:semiHidden/>
    <w:unhideWhenUsed/>
    <w:rsid w:val="002F503B"/>
    <w:rPr>
      <w:color w:val="0563C1" w:themeColor="hyperlink"/>
      <w:u w:val="single"/>
    </w:rPr>
  </w:style>
  <w:style w:type="character" w:styleId="SlijeenaHiperveza">
    <w:name w:val="FollowedHyperlink"/>
    <w:basedOn w:val="Zadanifontodlomka"/>
    <w:uiPriority w:val="99"/>
    <w:semiHidden/>
    <w:unhideWhenUsed/>
    <w:rsid w:val="002F503B"/>
    <w:rPr>
      <w:color w:val="954F72" w:themeColor="followedHyperlink"/>
      <w:u w:val="single"/>
    </w:rPr>
  </w:style>
  <w:style w:type="paragraph" w:customStyle="1" w:styleId="msonormal0">
    <w:name w:val="msonormal"/>
    <w:basedOn w:val="Normal"/>
    <w:rsid w:val="002F503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Zaglavlje">
    <w:name w:val="header"/>
    <w:basedOn w:val="Normal"/>
    <w:link w:val="ZaglavljeChar"/>
    <w:uiPriority w:val="99"/>
    <w:semiHidden/>
    <w:unhideWhenUsed/>
    <w:rsid w:val="002F503B"/>
    <w:pPr>
      <w:tabs>
        <w:tab w:val="center" w:pos="4536"/>
        <w:tab w:val="right" w:pos="9072"/>
      </w:tabs>
    </w:pPr>
  </w:style>
  <w:style w:type="character" w:customStyle="1" w:styleId="ZaglavljeChar">
    <w:name w:val="Zaglavlje Char"/>
    <w:basedOn w:val="Zadanifontodlomka"/>
    <w:link w:val="Zaglavlje"/>
    <w:uiPriority w:val="99"/>
    <w:semiHidden/>
    <w:rsid w:val="002F503B"/>
    <w:rPr>
      <w:rFonts w:ascii="Arial" w:eastAsia="Arial" w:hAnsi="Arial" w:cs="Arial"/>
      <w:lang w:eastAsia="hr-HR" w:bidi="hr-HR"/>
    </w:rPr>
  </w:style>
  <w:style w:type="paragraph" w:styleId="Podnoje">
    <w:name w:val="footer"/>
    <w:basedOn w:val="Normal"/>
    <w:link w:val="PodnojeChar"/>
    <w:uiPriority w:val="99"/>
    <w:semiHidden/>
    <w:unhideWhenUsed/>
    <w:rsid w:val="002F503B"/>
    <w:pPr>
      <w:tabs>
        <w:tab w:val="center" w:pos="4536"/>
        <w:tab w:val="right" w:pos="9072"/>
      </w:tabs>
    </w:pPr>
  </w:style>
  <w:style w:type="character" w:customStyle="1" w:styleId="PodnojeChar">
    <w:name w:val="Podnožje Char"/>
    <w:basedOn w:val="Zadanifontodlomka"/>
    <w:link w:val="Podnoje"/>
    <w:uiPriority w:val="99"/>
    <w:semiHidden/>
    <w:rsid w:val="002F503B"/>
    <w:rPr>
      <w:rFonts w:ascii="Arial" w:eastAsia="Arial" w:hAnsi="Arial" w:cs="Arial"/>
      <w:lang w:eastAsia="hr-HR" w:bidi="hr-HR"/>
    </w:rPr>
  </w:style>
  <w:style w:type="paragraph" w:styleId="Tijeloteksta">
    <w:name w:val="Body Text"/>
    <w:basedOn w:val="Normal"/>
    <w:link w:val="TijelotekstaChar"/>
    <w:uiPriority w:val="1"/>
    <w:unhideWhenUsed/>
    <w:qFormat/>
    <w:rsid w:val="002F503B"/>
  </w:style>
  <w:style w:type="character" w:customStyle="1" w:styleId="TijelotekstaChar">
    <w:name w:val="Tijelo teksta Char"/>
    <w:basedOn w:val="Zadanifontodlomka"/>
    <w:link w:val="Tijeloteksta"/>
    <w:uiPriority w:val="1"/>
    <w:rsid w:val="002F503B"/>
    <w:rPr>
      <w:rFonts w:ascii="Arial" w:eastAsia="Arial" w:hAnsi="Arial" w:cs="Arial"/>
      <w:lang w:eastAsia="hr-HR" w:bidi="hr-HR"/>
    </w:rPr>
  </w:style>
  <w:style w:type="paragraph" w:styleId="Tekstbalonia">
    <w:name w:val="Balloon Text"/>
    <w:basedOn w:val="Normal"/>
    <w:link w:val="TekstbaloniaChar"/>
    <w:uiPriority w:val="99"/>
    <w:semiHidden/>
    <w:unhideWhenUsed/>
    <w:rsid w:val="002F503B"/>
    <w:rPr>
      <w:rFonts w:ascii="Tahoma" w:hAnsi="Tahoma" w:cs="Tahoma"/>
      <w:sz w:val="16"/>
      <w:szCs w:val="16"/>
    </w:rPr>
  </w:style>
  <w:style w:type="character" w:customStyle="1" w:styleId="TekstbaloniaChar">
    <w:name w:val="Tekst balončića Char"/>
    <w:basedOn w:val="Zadanifontodlomka"/>
    <w:link w:val="Tekstbalonia"/>
    <w:uiPriority w:val="99"/>
    <w:semiHidden/>
    <w:rsid w:val="002F503B"/>
    <w:rPr>
      <w:rFonts w:ascii="Tahoma" w:eastAsia="Arial" w:hAnsi="Tahoma" w:cs="Tahoma"/>
      <w:sz w:val="16"/>
      <w:szCs w:val="16"/>
      <w:lang w:eastAsia="hr-HR" w:bidi="hr-HR"/>
    </w:rPr>
  </w:style>
  <w:style w:type="paragraph" w:styleId="Bezproreda">
    <w:name w:val="No Spacing"/>
    <w:uiPriority w:val="1"/>
    <w:qFormat/>
    <w:rsid w:val="002F503B"/>
    <w:pPr>
      <w:widowControl w:val="0"/>
      <w:autoSpaceDE w:val="0"/>
      <w:autoSpaceDN w:val="0"/>
      <w:spacing w:after="0" w:line="240" w:lineRule="auto"/>
    </w:pPr>
    <w:rPr>
      <w:rFonts w:ascii="Arial" w:eastAsia="Arial" w:hAnsi="Arial" w:cs="Arial"/>
      <w:lang w:eastAsia="hr-HR" w:bidi="hr-HR"/>
    </w:rPr>
  </w:style>
  <w:style w:type="paragraph" w:styleId="Odlomakpopisa">
    <w:name w:val="List Paragraph"/>
    <w:aliases w:val="TG lista,Heading 12,heading 1,naslov 1,Naslov 12,List Paragraph,Graf,Paragraph,List Paragraph Red,lp1,Paragraphe de liste PBLH,Graph &amp; Table tite,Normal bullet 2,Bullet list,Figure_name,Equipment,Numbered Indented Text,List Paragraph11"/>
    <w:basedOn w:val="Normal"/>
    <w:link w:val="OdlomakpopisaChar"/>
    <w:uiPriority w:val="34"/>
    <w:qFormat/>
    <w:rsid w:val="002F503B"/>
    <w:pPr>
      <w:ind w:left="1100" w:hanging="426"/>
    </w:pPr>
  </w:style>
  <w:style w:type="paragraph" w:customStyle="1" w:styleId="TableParagraph">
    <w:name w:val="Table Paragraph"/>
    <w:basedOn w:val="Normal"/>
    <w:uiPriority w:val="1"/>
    <w:qFormat/>
    <w:rsid w:val="002F503B"/>
    <w:pPr>
      <w:spacing w:before="112"/>
      <w:ind w:left="107"/>
    </w:pPr>
  </w:style>
  <w:style w:type="paragraph" w:customStyle="1" w:styleId="NoSpacing1">
    <w:name w:val="No Spacing1"/>
    <w:qFormat/>
    <w:rsid w:val="002F503B"/>
    <w:pPr>
      <w:spacing w:after="0" w:line="240" w:lineRule="auto"/>
    </w:pPr>
    <w:rPr>
      <w:rFonts w:ascii="Calibri" w:eastAsia="Times New Roman" w:hAnsi="Calibri" w:cs="Times New Roman"/>
      <w:lang w:eastAsia="hr-HR"/>
    </w:rPr>
  </w:style>
  <w:style w:type="character" w:customStyle="1" w:styleId="ZaglavljeChar1">
    <w:name w:val="Zaglavlje Char1"/>
    <w:basedOn w:val="Zadanifontodlomka"/>
    <w:uiPriority w:val="99"/>
    <w:semiHidden/>
    <w:rsid w:val="002F503B"/>
    <w:rPr>
      <w:rFonts w:ascii="Arial" w:eastAsia="Arial" w:hAnsi="Arial" w:cs="Arial" w:hint="default"/>
      <w:lang w:eastAsia="hr-HR" w:bidi="hr-HR"/>
    </w:rPr>
  </w:style>
  <w:style w:type="character" w:customStyle="1" w:styleId="PodnojeChar1">
    <w:name w:val="Podnožje Char1"/>
    <w:basedOn w:val="Zadanifontodlomka"/>
    <w:uiPriority w:val="99"/>
    <w:semiHidden/>
    <w:rsid w:val="002F503B"/>
    <w:rPr>
      <w:rFonts w:ascii="Arial" w:eastAsia="Arial" w:hAnsi="Arial" w:cs="Arial" w:hint="default"/>
      <w:lang w:eastAsia="hr-HR" w:bidi="hr-HR"/>
    </w:rPr>
  </w:style>
  <w:style w:type="character" w:customStyle="1" w:styleId="TekstbaloniaChar1">
    <w:name w:val="Tekst balončića Char1"/>
    <w:basedOn w:val="Zadanifontodlomka"/>
    <w:uiPriority w:val="99"/>
    <w:semiHidden/>
    <w:rsid w:val="002F503B"/>
    <w:rPr>
      <w:rFonts w:ascii="Segoe UI" w:eastAsia="Arial" w:hAnsi="Segoe UI" w:cs="Segoe UI" w:hint="default"/>
      <w:sz w:val="18"/>
      <w:szCs w:val="18"/>
      <w:lang w:eastAsia="hr-HR" w:bidi="hr-HR"/>
    </w:rPr>
  </w:style>
  <w:style w:type="character" w:customStyle="1" w:styleId="OdlomakpopisaChar">
    <w:name w:val="Odlomak popisa Char"/>
    <w:aliases w:val="TG lista Char,Heading 12 Char,heading 1 Char,naslov 1 Char,Naslov 12 Char,List Paragraph Char,Graf Char,Paragraph Char,List Paragraph Red Char,lp1 Char,Paragraphe de liste PBLH Char,Graph &amp; Table tite Char,Normal bullet 2 Char"/>
    <w:link w:val="Odlomakpopisa"/>
    <w:uiPriority w:val="34"/>
    <w:qFormat/>
    <w:locked/>
    <w:rsid w:val="004F7D76"/>
    <w:rPr>
      <w:rFonts w:ascii="Arial" w:eastAsia="Arial" w:hAnsi="Arial" w:cs="Arial"/>
      <w:lang w:eastAsia="hr-HR" w:bidi="hr-HR"/>
    </w:rPr>
  </w:style>
  <w:style w:type="paragraph" w:styleId="Tekstfusnote">
    <w:name w:val="footnote text"/>
    <w:basedOn w:val="Normal"/>
    <w:link w:val="TekstfusnoteChar"/>
    <w:uiPriority w:val="99"/>
    <w:semiHidden/>
    <w:unhideWhenUsed/>
    <w:rsid w:val="00457551"/>
    <w:rPr>
      <w:sz w:val="20"/>
      <w:szCs w:val="20"/>
    </w:rPr>
  </w:style>
  <w:style w:type="character" w:customStyle="1" w:styleId="TekstfusnoteChar">
    <w:name w:val="Tekst fusnote Char"/>
    <w:basedOn w:val="Zadanifontodlomka"/>
    <w:link w:val="Tekstfusnote"/>
    <w:uiPriority w:val="99"/>
    <w:semiHidden/>
    <w:rsid w:val="00457551"/>
    <w:rPr>
      <w:rFonts w:ascii="Arial" w:eastAsia="Arial" w:hAnsi="Arial" w:cs="Arial"/>
      <w:sz w:val="20"/>
      <w:szCs w:val="20"/>
      <w:lang w:eastAsia="hr-HR" w:bidi="hr-HR"/>
    </w:rPr>
  </w:style>
  <w:style w:type="character" w:customStyle="1" w:styleId="Referencafusnote1">
    <w:name w:val="Referenca fusnote1"/>
    <w:aliases w:val="Footnote symbol,Fussnota,BVI fnr"/>
    <w:basedOn w:val="Zadanifontodlomka"/>
    <w:uiPriority w:val="99"/>
    <w:rsid w:val="00457551"/>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rela.grgic@grad-svetanedelja.hr%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ed@grad-svetanedelja.hr" TargetMode="External"/><Relationship Id="rId5" Type="http://schemas.openxmlformats.org/officeDocument/2006/relationships/webSettings" Target="webSettings.xml"/><Relationship Id="rId10" Type="http://schemas.openxmlformats.org/officeDocument/2006/relationships/hyperlink" Target="http://www.grad-svetanedelja.h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7EABB-2540-4C9E-AE96-8F197C9F3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22</Pages>
  <Words>6170</Words>
  <Characters>35172</Characters>
  <Application>Microsoft Office Word</Application>
  <DocSecurity>0</DocSecurity>
  <Lines>293</Lines>
  <Paragraphs>82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Grgić</dc:creator>
  <cp:keywords/>
  <dc:description/>
  <cp:lastModifiedBy>Mirela Grgić</cp:lastModifiedBy>
  <cp:revision>10</cp:revision>
  <dcterms:created xsi:type="dcterms:W3CDTF">2023-04-14T07:30:00Z</dcterms:created>
  <dcterms:modified xsi:type="dcterms:W3CDTF">2023-04-14T10:24:00Z</dcterms:modified>
</cp:coreProperties>
</file>