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11A2" w14:textId="77777777" w:rsidR="00FF5B1C" w:rsidRDefault="00FF5B1C"/>
    <w:p w14:paraId="468C3EC8" w14:textId="77777777" w:rsidR="0046026D" w:rsidRDefault="0046026D"/>
    <w:p w14:paraId="0D514AB6" w14:textId="77777777" w:rsidR="00FF5B1C" w:rsidRDefault="00FF5B1C"/>
    <w:p w14:paraId="4DEC8817" w14:textId="77777777" w:rsidR="00182AAF" w:rsidRDefault="00182AAF" w:rsidP="0046026D">
      <w:pPr>
        <w:spacing w:after="0" w:line="480" w:lineRule="auto"/>
      </w:pPr>
    </w:p>
    <w:p w14:paraId="559D3810" w14:textId="77777777" w:rsidR="007456B1" w:rsidRDefault="007456B1" w:rsidP="0046026D">
      <w:pPr>
        <w:spacing w:after="0" w:line="480" w:lineRule="auto"/>
      </w:pPr>
    </w:p>
    <w:p w14:paraId="47D25C52" w14:textId="77777777" w:rsidR="007456B1" w:rsidRDefault="007456B1" w:rsidP="0046026D">
      <w:pPr>
        <w:spacing w:after="0" w:line="480" w:lineRule="auto"/>
      </w:pPr>
    </w:p>
    <w:p w14:paraId="03CB6DF5" w14:textId="77777777" w:rsidR="007456B1" w:rsidRDefault="007456B1" w:rsidP="0046026D">
      <w:pPr>
        <w:spacing w:after="0" w:line="480" w:lineRule="auto"/>
      </w:pPr>
    </w:p>
    <w:p w14:paraId="50B543B2" w14:textId="77777777" w:rsidR="007456B1" w:rsidRDefault="007456B1" w:rsidP="0046026D">
      <w:pPr>
        <w:spacing w:after="0" w:line="480" w:lineRule="auto"/>
      </w:pPr>
    </w:p>
    <w:p w14:paraId="07F403D4" w14:textId="77777777" w:rsidR="007456B1" w:rsidRDefault="007456B1" w:rsidP="0046026D">
      <w:pPr>
        <w:spacing w:after="0" w:line="480" w:lineRule="auto"/>
      </w:pPr>
    </w:p>
    <w:p w14:paraId="062DBCAA" w14:textId="327C0090" w:rsidR="00390C58" w:rsidRDefault="00390C58" w:rsidP="00390C58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Na temelju članka </w:t>
      </w:r>
      <w:r w:rsidR="00E331F6">
        <w:rPr>
          <w:b w:val="0"/>
          <w:bCs w:val="0"/>
        </w:rPr>
        <w:t xml:space="preserve">35. </w:t>
      </w:r>
      <w:r w:rsidR="00E331F6" w:rsidRPr="00E331F6">
        <w:rPr>
          <w:b w:val="0"/>
          <w:bCs w:val="0"/>
        </w:rPr>
        <w:t>Zakona o lokalnoj i područnoj (regionalnoj) samoupravi (Narodne novine br. 33/01, 60/01-vjerodostojno tumačenje, 129/05, 109/07, 125/08, 36/09, 150/11, 144/12, 19/13 – pročišćeni tekst, 137/15, 123/17, 98/19, 144/20)</w:t>
      </w:r>
      <w:r w:rsidR="00E331F6">
        <w:rPr>
          <w:b w:val="0"/>
          <w:bCs w:val="0"/>
        </w:rPr>
        <w:t>, članka</w:t>
      </w:r>
      <w:r w:rsidR="00E331F6" w:rsidRPr="00E331F6">
        <w:rPr>
          <w:b w:val="0"/>
          <w:bCs w:val="0"/>
        </w:rPr>
        <w:t xml:space="preserve"> </w:t>
      </w:r>
      <w:r w:rsidRPr="00E331F6">
        <w:rPr>
          <w:b w:val="0"/>
          <w:bCs w:val="0"/>
        </w:rPr>
        <w:t>35</w:t>
      </w:r>
      <w:r>
        <w:rPr>
          <w:b w:val="0"/>
          <w:bCs w:val="0"/>
        </w:rPr>
        <w:t xml:space="preserve">. Zakona o vlasništvu i drugim stvarnim pravima (Narodne novine broj 91/96, 68/98, 137/99, 22/00, 73/00, 129/00, 114/01, 79/06, 141/06, 146/08, 38/09, 153/09, 143/12, 152/14) i </w:t>
      </w:r>
      <w:r w:rsidRPr="004611AD">
        <w:rPr>
          <w:b w:val="0"/>
          <w:bCs w:val="0"/>
        </w:rPr>
        <w:t>č</w:t>
      </w:r>
      <w:r w:rsidRPr="004611AD">
        <w:rPr>
          <w:b w:val="0"/>
        </w:rPr>
        <w:t xml:space="preserve">lanka 31. Statuta Grada Svete </w:t>
      </w:r>
      <w:proofErr w:type="spellStart"/>
      <w:r w:rsidRPr="004611AD">
        <w:rPr>
          <w:b w:val="0"/>
        </w:rPr>
        <w:t>Nedelje</w:t>
      </w:r>
      <w:proofErr w:type="spellEnd"/>
      <w:r w:rsidRPr="004611AD">
        <w:rPr>
          <w:b w:val="0"/>
        </w:rPr>
        <w:t xml:space="preserve"> (Glasnik Grada Svete </w:t>
      </w:r>
      <w:proofErr w:type="spellStart"/>
      <w:r w:rsidRPr="004611AD">
        <w:rPr>
          <w:b w:val="0"/>
        </w:rPr>
        <w:t>Nedelje</w:t>
      </w:r>
      <w:proofErr w:type="spellEnd"/>
      <w:r w:rsidRPr="004611AD">
        <w:rPr>
          <w:b w:val="0"/>
        </w:rPr>
        <w:t xml:space="preserve"> broj 09/09, 10/11, 02/13, 03/13</w:t>
      </w:r>
      <w:r>
        <w:rPr>
          <w:b w:val="0"/>
        </w:rPr>
        <w:t>-</w:t>
      </w:r>
      <w:r w:rsidRPr="004611AD">
        <w:rPr>
          <w:b w:val="0"/>
        </w:rPr>
        <w:t>pročišćeni tekst, 03/18, 04/19</w:t>
      </w:r>
      <w:r>
        <w:rPr>
          <w:b w:val="0"/>
        </w:rPr>
        <w:t>, 02/20, 03/20-pročišćeni tekst, 01/21</w:t>
      </w:r>
      <w:r w:rsidRPr="004611AD">
        <w:rPr>
          <w:b w:val="0"/>
        </w:rPr>
        <w:t>), Gradsko vijeće</w:t>
      </w:r>
      <w:r w:rsidRPr="004611AD">
        <w:rPr>
          <w:b w:val="0"/>
          <w:bCs w:val="0"/>
        </w:rPr>
        <w:t xml:space="preserve"> Grada Svete </w:t>
      </w:r>
      <w:proofErr w:type="spellStart"/>
      <w:r w:rsidRPr="004611AD">
        <w:rPr>
          <w:b w:val="0"/>
          <w:bCs w:val="0"/>
        </w:rPr>
        <w:t>Nedelje</w:t>
      </w:r>
      <w:proofErr w:type="spellEnd"/>
      <w:r w:rsidRPr="004611AD">
        <w:rPr>
          <w:b w:val="0"/>
          <w:bCs w:val="0"/>
        </w:rPr>
        <w:t xml:space="preserve"> na svojoj</w:t>
      </w:r>
      <w:r>
        <w:rPr>
          <w:b w:val="0"/>
          <w:bCs w:val="0"/>
        </w:rPr>
        <w:t xml:space="preserve"> </w:t>
      </w:r>
      <w:r w:rsidR="00E331F6">
        <w:rPr>
          <w:b w:val="0"/>
          <w:bCs w:val="0"/>
        </w:rPr>
        <w:t>_____</w:t>
      </w:r>
      <w:r>
        <w:rPr>
          <w:b w:val="0"/>
          <w:bCs w:val="0"/>
        </w:rPr>
        <w:t xml:space="preserve"> </w:t>
      </w:r>
      <w:r w:rsidRPr="004611AD">
        <w:rPr>
          <w:b w:val="0"/>
          <w:bCs w:val="0"/>
        </w:rPr>
        <w:t xml:space="preserve">sjednici održanoj </w:t>
      </w:r>
      <w:r w:rsidR="00E331F6">
        <w:rPr>
          <w:b w:val="0"/>
          <w:bCs w:val="0"/>
        </w:rPr>
        <w:t>________</w:t>
      </w:r>
      <w:r w:rsidRPr="004611AD">
        <w:rPr>
          <w:b w:val="0"/>
          <w:bCs w:val="0"/>
        </w:rPr>
        <w:t xml:space="preserve"> godine don</w:t>
      </w:r>
      <w:r>
        <w:rPr>
          <w:b w:val="0"/>
          <w:bCs w:val="0"/>
        </w:rPr>
        <w:t>osi</w:t>
      </w:r>
    </w:p>
    <w:p w14:paraId="7690478A" w14:textId="77777777" w:rsidR="00F87A14" w:rsidRPr="004611AD" w:rsidRDefault="00F87A14" w:rsidP="00390C58">
      <w:pPr>
        <w:pStyle w:val="BodyText"/>
        <w:rPr>
          <w:b w:val="0"/>
          <w:bCs w:val="0"/>
        </w:rPr>
      </w:pPr>
    </w:p>
    <w:p w14:paraId="23AB8539" w14:textId="77777777" w:rsidR="00390C58" w:rsidRDefault="00390C58" w:rsidP="00390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22AFC8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0C58">
        <w:rPr>
          <w:rFonts w:ascii="Times New Roman" w:hAnsi="Times New Roman"/>
          <w:b/>
          <w:sz w:val="24"/>
          <w:szCs w:val="24"/>
        </w:rPr>
        <w:t>O D L U K  U</w:t>
      </w:r>
    </w:p>
    <w:p w14:paraId="7BBE377C" w14:textId="77FF4FA5" w:rsidR="00390C58" w:rsidRPr="00390C58" w:rsidRDefault="00390C58" w:rsidP="00390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0C58">
        <w:rPr>
          <w:rFonts w:ascii="Times New Roman" w:hAnsi="Times New Roman"/>
          <w:b/>
          <w:sz w:val="24"/>
          <w:szCs w:val="24"/>
        </w:rPr>
        <w:t xml:space="preserve">o </w:t>
      </w:r>
      <w:bookmarkStart w:id="0" w:name="_Hlk534868274"/>
      <w:r w:rsidRPr="00390C58">
        <w:rPr>
          <w:rFonts w:ascii="Times New Roman" w:hAnsi="Times New Roman"/>
          <w:b/>
          <w:sz w:val="24"/>
          <w:szCs w:val="24"/>
        </w:rPr>
        <w:t>načinu</w:t>
      </w:r>
      <w:r w:rsidR="00E331F6">
        <w:rPr>
          <w:rFonts w:ascii="Times New Roman" w:hAnsi="Times New Roman"/>
          <w:b/>
          <w:sz w:val="24"/>
          <w:szCs w:val="24"/>
        </w:rPr>
        <w:t xml:space="preserve"> upravljanja i </w:t>
      </w:r>
      <w:r w:rsidRPr="00390C58">
        <w:rPr>
          <w:rFonts w:ascii="Times New Roman" w:hAnsi="Times New Roman"/>
          <w:b/>
          <w:sz w:val="24"/>
          <w:szCs w:val="24"/>
        </w:rPr>
        <w:t xml:space="preserve">korištenja prostora  </w:t>
      </w:r>
    </w:p>
    <w:p w14:paraId="4B639A37" w14:textId="77777777" w:rsidR="00390C58" w:rsidRDefault="00390C58" w:rsidP="00390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0C58">
        <w:rPr>
          <w:rFonts w:ascii="Times New Roman" w:hAnsi="Times New Roman"/>
          <w:b/>
          <w:sz w:val="24"/>
          <w:szCs w:val="24"/>
        </w:rPr>
        <w:t xml:space="preserve">u vlasništvu Grada Svete </w:t>
      </w:r>
      <w:proofErr w:type="spellStart"/>
      <w:r w:rsidRPr="00390C58">
        <w:rPr>
          <w:rFonts w:ascii="Times New Roman" w:hAnsi="Times New Roman"/>
          <w:b/>
          <w:sz w:val="24"/>
          <w:szCs w:val="24"/>
        </w:rPr>
        <w:t>Nedelje</w:t>
      </w:r>
      <w:proofErr w:type="spellEnd"/>
    </w:p>
    <w:p w14:paraId="472007B9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32D51295" w14:textId="77777777" w:rsidR="00390C58" w:rsidRDefault="00390C58" w:rsidP="00390C58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5536B706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1.</w:t>
      </w:r>
    </w:p>
    <w:p w14:paraId="35B5F6DC" w14:textId="5507CFDC" w:rsidR="00910F9B" w:rsidRDefault="00390C58" w:rsidP="00910F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F23F3">
        <w:rPr>
          <w:rFonts w:ascii="Times New Roman" w:hAnsi="Times New Roman"/>
          <w:sz w:val="24"/>
          <w:szCs w:val="24"/>
        </w:rPr>
        <w:t xml:space="preserve">Ovom Odlukom </w:t>
      </w:r>
      <w:r w:rsidR="00E331F6">
        <w:rPr>
          <w:rFonts w:ascii="Times New Roman" w:hAnsi="Times New Roman"/>
          <w:sz w:val="24"/>
          <w:szCs w:val="24"/>
        </w:rPr>
        <w:t xml:space="preserve">o načinu upravljanja i korištenja </w:t>
      </w:r>
      <w:r>
        <w:rPr>
          <w:rFonts w:ascii="Times New Roman" w:hAnsi="Times New Roman"/>
          <w:sz w:val="24"/>
          <w:szCs w:val="24"/>
        </w:rPr>
        <w:t xml:space="preserve">prostora u vlasništvu Grada Svete </w:t>
      </w:r>
      <w:proofErr w:type="spellStart"/>
      <w:r>
        <w:rPr>
          <w:rFonts w:ascii="Times New Roman" w:hAnsi="Times New Roman"/>
          <w:sz w:val="24"/>
          <w:szCs w:val="24"/>
        </w:rPr>
        <w:t>Nedelje</w:t>
      </w:r>
      <w:proofErr w:type="spellEnd"/>
      <w:r w:rsidR="00E331F6">
        <w:rPr>
          <w:rFonts w:ascii="Times New Roman" w:hAnsi="Times New Roman"/>
          <w:sz w:val="24"/>
          <w:szCs w:val="24"/>
        </w:rPr>
        <w:t xml:space="preserve"> (dalje u tekstu: Odluka) uređuje se način upravljanja i korištenja </w:t>
      </w:r>
      <w:r>
        <w:rPr>
          <w:rFonts w:ascii="Times New Roman" w:hAnsi="Times New Roman"/>
          <w:sz w:val="24"/>
          <w:szCs w:val="24"/>
        </w:rPr>
        <w:t xml:space="preserve">dvorca </w:t>
      </w:r>
      <w:proofErr w:type="spellStart"/>
      <w:r>
        <w:rPr>
          <w:rFonts w:ascii="Times New Roman" w:hAnsi="Times New Roman"/>
          <w:sz w:val="24"/>
          <w:szCs w:val="24"/>
        </w:rPr>
        <w:t>Erdödy</w:t>
      </w:r>
      <w:proofErr w:type="spellEnd"/>
      <w:r>
        <w:rPr>
          <w:rFonts w:ascii="Times New Roman" w:hAnsi="Times New Roman"/>
          <w:sz w:val="24"/>
          <w:szCs w:val="24"/>
        </w:rPr>
        <w:t xml:space="preserve"> u Kerestincu, </w:t>
      </w:r>
      <w:r w:rsidRPr="006F23F3">
        <w:rPr>
          <w:rFonts w:ascii="Times New Roman" w:hAnsi="Times New Roman"/>
          <w:sz w:val="24"/>
          <w:szCs w:val="24"/>
        </w:rPr>
        <w:t>prostora</w:t>
      </w:r>
      <w:r w:rsidR="000D25FB">
        <w:rPr>
          <w:rFonts w:ascii="Times New Roman" w:hAnsi="Times New Roman"/>
          <w:sz w:val="24"/>
          <w:szCs w:val="24"/>
        </w:rPr>
        <w:t xml:space="preserve"> </w:t>
      </w:r>
      <w:r w:rsidRPr="006F23F3">
        <w:rPr>
          <w:rFonts w:ascii="Times New Roman" w:hAnsi="Times New Roman"/>
          <w:sz w:val="24"/>
          <w:szCs w:val="24"/>
        </w:rPr>
        <w:t>društvenih domova</w:t>
      </w:r>
      <w:r>
        <w:rPr>
          <w:rFonts w:ascii="Times New Roman" w:hAnsi="Times New Roman"/>
          <w:sz w:val="24"/>
          <w:szCs w:val="24"/>
        </w:rPr>
        <w:t>, prostora sportskih centara</w:t>
      </w:r>
      <w:r w:rsidRPr="006F23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drugih prostora </w:t>
      </w:r>
      <w:r w:rsidR="00935281">
        <w:rPr>
          <w:rFonts w:ascii="Times New Roman" w:hAnsi="Times New Roman"/>
          <w:sz w:val="24"/>
          <w:szCs w:val="24"/>
        </w:rPr>
        <w:t xml:space="preserve">u vlasništvu Grada Svete </w:t>
      </w:r>
      <w:proofErr w:type="spellStart"/>
      <w:r w:rsidR="00935281">
        <w:rPr>
          <w:rFonts w:ascii="Times New Roman" w:hAnsi="Times New Roman"/>
          <w:sz w:val="24"/>
          <w:szCs w:val="24"/>
        </w:rPr>
        <w:t>Nedelje</w:t>
      </w:r>
      <w:proofErr w:type="spellEnd"/>
      <w:r w:rsidR="00935281">
        <w:rPr>
          <w:rFonts w:ascii="Times New Roman" w:hAnsi="Times New Roman"/>
          <w:sz w:val="24"/>
          <w:szCs w:val="24"/>
        </w:rPr>
        <w:t xml:space="preserve"> </w:t>
      </w:r>
      <w:r w:rsidR="00E331F6">
        <w:rPr>
          <w:rFonts w:ascii="Times New Roman" w:hAnsi="Times New Roman"/>
          <w:sz w:val="24"/>
          <w:szCs w:val="24"/>
        </w:rPr>
        <w:t xml:space="preserve">namijenjenih javnim, kulturnim, društvenim, rekreativnim, sportskim i ostalim potrebama građana Grada Svete </w:t>
      </w:r>
      <w:proofErr w:type="spellStart"/>
      <w:r w:rsidR="00E331F6">
        <w:rPr>
          <w:rFonts w:ascii="Times New Roman" w:hAnsi="Times New Roman"/>
          <w:sz w:val="24"/>
          <w:szCs w:val="24"/>
        </w:rPr>
        <w:t>Nedelje</w:t>
      </w:r>
      <w:proofErr w:type="spellEnd"/>
      <w:r w:rsidR="00E331F6">
        <w:rPr>
          <w:rFonts w:ascii="Times New Roman" w:hAnsi="Times New Roman"/>
          <w:sz w:val="24"/>
          <w:szCs w:val="24"/>
        </w:rPr>
        <w:t xml:space="preserve"> kao i drugim fizičkim i pravnim osobama </w:t>
      </w:r>
      <w:r>
        <w:rPr>
          <w:rFonts w:ascii="Times New Roman" w:hAnsi="Times New Roman"/>
          <w:sz w:val="24"/>
          <w:szCs w:val="24"/>
        </w:rPr>
        <w:t xml:space="preserve">(dalje u tekstu: </w:t>
      </w:r>
      <w:r w:rsidR="009B494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rostori)</w:t>
      </w:r>
      <w:r w:rsidRPr="006F23F3">
        <w:rPr>
          <w:rFonts w:ascii="Times New Roman" w:hAnsi="Times New Roman"/>
          <w:sz w:val="24"/>
          <w:szCs w:val="24"/>
        </w:rPr>
        <w:t>.</w:t>
      </w:r>
    </w:p>
    <w:p w14:paraId="50C7F30A" w14:textId="77777777" w:rsidR="00390C58" w:rsidRPr="006F23F3" w:rsidRDefault="00390C58" w:rsidP="00390C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C3996E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2.</w:t>
      </w:r>
    </w:p>
    <w:p w14:paraId="67E1DFC9" w14:textId="3146752A" w:rsidR="00390C58" w:rsidRDefault="00390C58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E331F6">
        <w:rPr>
          <w:rFonts w:ascii="Times New Roman" w:hAnsi="Times New Roman"/>
          <w:bCs/>
          <w:sz w:val="24"/>
          <w:szCs w:val="24"/>
        </w:rPr>
        <w:t xml:space="preserve">Popis </w:t>
      </w:r>
      <w:r w:rsidR="009B4940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rostor</w:t>
      </w:r>
      <w:r w:rsidR="00E331F6">
        <w:rPr>
          <w:rFonts w:ascii="Times New Roman" w:hAnsi="Times New Roman"/>
          <w:bCs/>
          <w:sz w:val="24"/>
          <w:szCs w:val="24"/>
        </w:rPr>
        <w:t xml:space="preserve">a iz članka 1. ove Odluke čini PRILOG 1 </w:t>
      </w:r>
      <w:r w:rsidR="00ED3016">
        <w:rPr>
          <w:rFonts w:ascii="Times New Roman" w:hAnsi="Times New Roman"/>
          <w:bCs/>
          <w:sz w:val="24"/>
          <w:szCs w:val="24"/>
        </w:rPr>
        <w:t xml:space="preserve">i sastavni je dio </w:t>
      </w:r>
      <w:r w:rsidR="00E331F6">
        <w:rPr>
          <w:rFonts w:ascii="Times New Roman" w:hAnsi="Times New Roman"/>
          <w:bCs/>
          <w:sz w:val="24"/>
          <w:szCs w:val="24"/>
        </w:rPr>
        <w:t>ove Odluke</w:t>
      </w:r>
      <w:r w:rsidR="00935281">
        <w:rPr>
          <w:rFonts w:ascii="Times New Roman" w:hAnsi="Times New Roman"/>
          <w:bCs/>
          <w:sz w:val="24"/>
          <w:szCs w:val="24"/>
        </w:rPr>
        <w:t>.</w:t>
      </w:r>
    </w:p>
    <w:p w14:paraId="5F52FF27" w14:textId="77777777" w:rsidR="00390C58" w:rsidRDefault="00390C58" w:rsidP="00390C5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E1372E8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3.</w:t>
      </w:r>
    </w:p>
    <w:p w14:paraId="736048E4" w14:textId="0B95226D" w:rsidR="00E331F6" w:rsidRDefault="00E331F6" w:rsidP="00390C5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Upravljanje </w:t>
      </w:r>
      <w:r w:rsidR="009B4940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rostorima povjerava se trgovačkom društvu Sven nekretnine d.o.o. (dalje u tekstu: Upravitelj) na neodređeno vrijeme, na način propisan ovom Odlukom.</w:t>
      </w:r>
    </w:p>
    <w:p w14:paraId="56FFA960" w14:textId="77777777" w:rsidR="00390C58" w:rsidRDefault="00390C58" w:rsidP="00E331F6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9119AC0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4.</w:t>
      </w:r>
    </w:p>
    <w:p w14:paraId="7D0D8296" w14:textId="571A7F6E" w:rsidR="00390C58" w:rsidRDefault="00E331F6" w:rsidP="00390C58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poslove upravljanja </w:t>
      </w:r>
      <w:r w:rsidR="009B494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rostorima ubrajaju se slijedeći poslovi:</w:t>
      </w:r>
    </w:p>
    <w:p w14:paraId="28EC6537" w14:textId="56A49C9E" w:rsidR="00E331F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redovito održavanje prostora u građevinskom i funkcionalnom smislu, sukladno namjeni građevine,</w:t>
      </w:r>
    </w:p>
    <w:p w14:paraId="46EC1995" w14:textId="1E8EE6F5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tekuće održavanje i podmirenje režijskih i svih drugih troškova koji će teretiti predmetne </w:t>
      </w:r>
      <w:r w:rsidR="00AD1517">
        <w:rPr>
          <w:rFonts w:ascii="Times New Roman" w:hAnsi="Times New Roman"/>
          <w:sz w:val="24"/>
          <w:szCs w:val="24"/>
        </w:rPr>
        <w:t>Prostore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6AD20BE" w14:textId="5CF942CE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davanje prostora na korištenje</w:t>
      </w:r>
      <w:r w:rsidR="007456B1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zakup, uz naknadu utvrđenu cjenikom upravitelja,</w:t>
      </w:r>
    </w:p>
    <w:p w14:paraId="25FBE6E3" w14:textId="10F8224A" w:rsidR="00ED3016" w:rsidRPr="00E816C8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816C8">
        <w:rPr>
          <w:rFonts w:ascii="Times New Roman" w:hAnsi="Times New Roman"/>
          <w:sz w:val="24"/>
          <w:szCs w:val="24"/>
        </w:rPr>
        <w:t>zaštita prostora,</w:t>
      </w:r>
    </w:p>
    <w:p w14:paraId="7F7E3DCE" w14:textId="2FFD3088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određivanje i provođenje unutarnjeg reda u prostorijama prostora,</w:t>
      </w:r>
    </w:p>
    <w:p w14:paraId="01F936A3" w14:textId="769677AA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obavljanje povremenih i godišnjih pregleda prostora radi utvrđivanja njihovog stanja te sastav </w:t>
      </w:r>
      <w:r w:rsidR="00F4286A">
        <w:rPr>
          <w:rFonts w:ascii="Times New Roman" w:hAnsi="Times New Roman"/>
          <w:sz w:val="24"/>
          <w:szCs w:val="24"/>
        </w:rPr>
        <w:t xml:space="preserve">godišnjeg </w:t>
      </w:r>
      <w:r>
        <w:rPr>
          <w:rFonts w:ascii="Times New Roman" w:hAnsi="Times New Roman"/>
          <w:sz w:val="24"/>
          <w:szCs w:val="24"/>
        </w:rPr>
        <w:t>izvješća o provedenom godišnjem pregledu i utvrđenom stanju,</w:t>
      </w:r>
    </w:p>
    <w:p w14:paraId="519A98E4" w14:textId="32314F56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korištenja prostora sukladno sklopljenim ugovorima,</w:t>
      </w:r>
    </w:p>
    <w:p w14:paraId="56F134D8" w14:textId="3549DE21" w:rsidR="00ED3016" w:rsidRDefault="00ED3016" w:rsidP="00ED301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 poslovi koji se, prema posebnim propisima, smatraju upravljanjem nekretninom.</w:t>
      </w:r>
    </w:p>
    <w:p w14:paraId="5FCD78A7" w14:textId="77777777" w:rsidR="00390C58" w:rsidRPr="00AF1D4D" w:rsidRDefault="00390C58" w:rsidP="007456B1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9A914E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5.</w:t>
      </w:r>
    </w:p>
    <w:p w14:paraId="64C0249E" w14:textId="13B5F079" w:rsidR="00C64EDB" w:rsidRDefault="00C64EDB" w:rsidP="00C64EDB">
      <w:pPr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 w:rsidRPr="00C64EDB">
        <w:rPr>
          <w:rFonts w:ascii="Times New Roman" w:hAnsi="Times New Roman"/>
          <w:bCs/>
          <w:sz w:val="24"/>
          <w:szCs w:val="24"/>
        </w:rPr>
        <w:t>Kapitalna ulaganja</w:t>
      </w:r>
      <w:r>
        <w:rPr>
          <w:rFonts w:ascii="Times New Roman" w:hAnsi="Times New Roman"/>
          <w:bCs/>
          <w:sz w:val="24"/>
          <w:szCs w:val="24"/>
        </w:rPr>
        <w:t xml:space="preserve"> i rekonstrukciju </w:t>
      </w:r>
      <w:r w:rsidR="009B4940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rostora </w:t>
      </w:r>
      <w:r w:rsidR="00E63854">
        <w:rPr>
          <w:rFonts w:ascii="Times New Roman" w:hAnsi="Times New Roman"/>
          <w:bCs/>
          <w:sz w:val="24"/>
          <w:szCs w:val="24"/>
        </w:rPr>
        <w:t>obavlja</w:t>
      </w:r>
      <w:r>
        <w:rPr>
          <w:rFonts w:ascii="Times New Roman" w:hAnsi="Times New Roman"/>
          <w:bCs/>
          <w:sz w:val="24"/>
          <w:szCs w:val="24"/>
        </w:rPr>
        <w:t xml:space="preserve"> Grad Sveta Nedelja.</w:t>
      </w:r>
    </w:p>
    <w:p w14:paraId="0EFD87AF" w14:textId="7B72A59B" w:rsidR="00F87A14" w:rsidRDefault="00C64EDB" w:rsidP="00C64ED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64ED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Ovisno o </w:t>
      </w:r>
      <w:r w:rsidR="009B4940">
        <w:rPr>
          <w:rFonts w:ascii="Times New Roman" w:hAnsi="Times New Roman"/>
          <w:bCs/>
          <w:sz w:val="24"/>
          <w:szCs w:val="24"/>
        </w:rPr>
        <w:t xml:space="preserve">financijskim </w:t>
      </w:r>
      <w:r>
        <w:rPr>
          <w:rFonts w:ascii="Times New Roman" w:hAnsi="Times New Roman"/>
          <w:bCs/>
          <w:sz w:val="24"/>
          <w:szCs w:val="24"/>
        </w:rPr>
        <w:t xml:space="preserve">mogućnostima i zakonskim odredbama, nositelj investicijskih radova na </w:t>
      </w:r>
      <w:r w:rsidR="009B4940">
        <w:rPr>
          <w:rFonts w:ascii="Times New Roman" w:hAnsi="Times New Roman"/>
          <w:bCs/>
          <w:sz w:val="24"/>
          <w:szCs w:val="24"/>
        </w:rPr>
        <w:t>P</w:t>
      </w:r>
      <w:r w:rsidR="00F87A14">
        <w:rPr>
          <w:rFonts w:ascii="Times New Roman" w:hAnsi="Times New Roman"/>
          <w:bCs/>
          <w:sz w:val="24"/>
          <w:szCs w:val="24"/>
        </w:rPr>
        <w:t>rostorima</w:t>
      </w:r>
      <w:r>
        <w:rPr>
          <w:rFonts w:ascii="Times New Roman" w:hAnsi="Times New Roman"/>
          <w:bCs/>
          <w:sz w:val="24"/>
          <w:szCs w:val="24"/>
        </w:rPr>
        <w:t xml:space="preserve"> može biti i </w:t>
      </w:r>
      <w:r w:rsidR="00AD1517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pravitelj </w:t>
      </w:r>
      <w:r w:rsidR="00F87A14">
        <w:rPr>
          <w:rFonts w:ascii="Times New Roman" w:hAnsi="Times New Roman"/>
          <w:bCs/>
          <w:sz w:val="24"/>
          <w:szCs w:val="24"/>
        </w:rPr>
        <w:t>uz prethodnu suglasnost Grada Sveta Nedelja.</w:t>
      </w:r>
    </w:p>
    <w:p w14:paraId="71E014EB" w14:textId="77777777" w:rsidR="00F87A14" w:rsidRPr="00C64EDB" w:rsidRDefault="00F87A14" w:rsidP="00C64ED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A10C39E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6.</w:t>
      </w:r>
    </w:p>
    <w:p w14:paraId="1616A829" w14:textId="27DBE4AE" w:rsidR="00390C58" w:rsidRDefault="00F87A14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5F5B33">
        <w:rPr>
          <w:rFonts w:ascii="Times New Roman" w:hAnsi="Times New Roman"/>
          <w:bCs/>
          <w:sz w:val="24"/>
          <w:szCs w:val="24"/>
        </w:rPr>
        <w:t xml:space="preserve">Međusobna prava i obveze između Grada Svete </w:t>
      </w:r>
      <w:proofErr w:type="spellStart"/>
      <w:r w:rsidR="005F5B33">
        <w:rPr>
          <w:rFonts w:ascii="Times New Roman" w:hAnsi="Times New Roman"/>
          <w:bCs/>
          <w:sz w:val="24"/>
          <w:szCs w:val="24"/>
        </w:rPr>
        <w:t>Nedelje</w:t>
      </w:r>
      <w:proofErr w:type="spellEnd"/>
      <w:r w:rsidR="005F5B33">
        <w:rPr>
          <w:rFonts w:ascii="Times New Roman" w:hAnsi="Times New Roman"/>
          <w:bCs/>
          <w:sz w:val="24"/>
          <w:szCs w:val="24"/>
        </w:rPr>
        <w:t xml:space="preserve"> i Upravitelja uređuju se ugovorom o upravljanju i korištenju </w:t>
      </w:r>
      <w:r w:rsidR="00AD1517">
        <w:rPr>
          <w:rFonts w:ascii="Times New Roman" w:hAnsi="Times New Roman"/>
          <w:bCs/>
          <w:sz w:val="24"/>
          <w:szCs w:val="24"/>
        </w:rPr>
        <w:t>Prostora</w:t>
      </w:r>
      <w:r w:rsidR="005F5B33">
        <w:rPr>
          <w:rFonts w:ascii="Times New Roman" w:hAnsi="Times New Roman"/>
          <w:bCs/>
          <w:sz w:val="24"/>
          <w:szCs w:val="24"/>
        </w:rPr>
        <w:t xml:space="preserve">, a koji u ime Grada Svete </w:t>
      </w:r>
      <w:proofErr w:type="spellStart"/>
      <w:r w:rsidR="005F5B33">
        <w:rPr>
          <w:rFonts w:ascii="Times New Roman" w:hAnsi="Times New Roman"/>
          <w:bCs/>
          <w:sz w:val="24"/>
          <w:szCs w:val="24"/>
        </w:rPr>
        <w:t>Nedelje</w:t>
      </w:r>
      <w:proofErr w:type="spellEnd"/>
      <w:r w:rsidR="005F5B33">
        <w:rPr>
          <w:rFonts w:ascii="Times New Roman" w:hAnsi="Times New Roman"/>
          <w:bCs/>
          <w:sz w:val="24"/>
          <w:szCs w:val="24"/>
        </w:rPr>
        <w:t xml:space="preserve"> potpisuje Gradonačelnik, a u ime Upravitelja direktor.</w:t>
      </w:r>
    </w:p>
    <w:p w14:paraId="46ECF9E9" w14:textId="77777777" w:rsidR="005F5B33" w:rsidRDefault="005F5B33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E3DD9B3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7.</w:t>
      </w:r>
    </w:p>
    <w:p w14:paraId="25D599B2" w14:textId="4AA5B17C" w:rsidR="00390C58" w:rsidRDefault="00390C58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5F5B33">
        <w:rPr>
          <w:rFonts w:ascii="Times New Roman" w:hAnsi="Times New Roman"/>
          <w:bCs/>
          <w:sz w:val="24"/>
          <w:szCs w:val="24"/>
        </w:rPr>
        <w:t xml:space="preserve">Upravitelj Prostora dužan </w:t>
      </w:r>
      <w:r>
        <w:rPr>
          <w:rFonts w:ascii="Times New Roman" w:hAnsi="Times New Roman"/>
          <w:bCs/>
          <w:sz w:val="24"/>
          <w:szCs w:val="24"/>
        </w:rPr>
        <w:t>je prostor</w:t>
      </w:r>
      <w:r w:rsidR="005F5B33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dan</w:t>
      </w:r>
      <w:r w:rsidR="005F5B33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na korištenje</w:t>
      </w:r>
      <w:r w:rsidR="002207BD">
        <w:rPr>
          <w:rFonts w:ascii="Times New Roman" w:hAnsi="Times New Roman"/>
          <w:bCs/>
          <w:sz w:val="24"/>
          <w:szCs w:val="24"/>
        </w:rPr>
        <w:t xml:space="preserve"> </w:t>
      </w:r>
      <w:r w:rsidR="002207BD" w:rsidRPr="00E63854">
        <w:rPr>
          <w:rFonts w:ascii="Times New Roman" w:hAnsi="Times New Roman"/>
          <w:bCs/>
          <w:sz w:val="24"/>
          <w:szCs w:val="24"/>
        </w:rPr>
        <w:t>i zakup</w:t>
      </w:r>
      <w:r w:rsidRPr="00E63854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okoliš, opremu i inventar čuvati od oštećenja i upotrebljavati ga prema namjeni s pažnjom dobrog gospodara</w:t>
      </w:r>
      <w:r w:rsidR="005F5B33">
        <w:rPr>
          <w:rFonts w:ascii="Times New Roman" w:hAnsi="Times New Roman"/>
          <w:bCs/>
          <w:sz w:val="24"/>
          <w:szCs w:val="24"/>
        </w:rPr>
        <w:t>.</w:t>
      </w:r>
    </w:p>
    <w:p w14:paraId="6174D347" w14:textId="6B78CF8D" w:rsidR="00390C58" w:rsidRDefault="00390C58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63854">
        <w:rPr>
          <w:rFonts w:ascii="Times New Roman" w:hAnsi="Times New Roman"/>
          <w:bCs/>
          <w:sz w:val="24"/>
          <w:szCs w:val="24"/>
        </w:rPr>
        <w:t>Grad Sveta Nedelja ne odgovara za štetu prouzročenu trećim osobama ili imovini trećih osoba za vrijeme dok prostore korist</w:t>
      </w:r>
      <w:r w:rsidR="00C826D0" w:rsidRPr="00E63854">
        <w:rPr>
          <w:rFonts w:ascii="Times New Roman" w:hAnsi="Times New Roman"/>
          <w:bCs/>
          <w:sz w:val="24"/>
          <w:szCs w:val="24"/>
        </w:rPr>
        <w:t>e</w:t>
      </w:r>
      <w:r w:rsidRPr="00E63854">
        <w:rPr>
          <w:rFonts w:ascii="Times New Roman" w:hAnsi="Times New Roman"/>
          <w:bCs/>
          <w:sz w:val="24"/>
          <w:szCs w:val="24"/>
        </w:rPr>
        <w:t xml:space="preserve"> </w:t>
      </w:r>
      <w:r w:rsidR="00C826D0" w:rsidRPr="00E63854">
        <w:rPr>
          <w:rFonts w:ascii="Times New Roman" w:hAnsi="Times New Roman"/>
          <w:bCs/>
          <w:sz w:val="24"/>
          <w:szCs w:val="24"/>
        </w:rPr>
        <w:t xml:space="preserve">korisnici </w:t>
      </w:r>
      <w:r w:rsidR="002207BD" w:rsidRPr="00E63854">
        <w:rPr>
          <w:rFonts w:ascii="Times New Roman" w:hAnsi="Times New Roman"/>
          <w:bCs/>
          <w:sz w:val="24"/>
          <w:szCs w:val="24"/>
        </w:rPr>
        <w:t xml:space="preserve">i ostali sudionici događanja u organizaciji korisnika, a </w:t>
      </w:r>
      <w:r w:rsidR="00C826D0" w:rsidRPr="00E63854">
        <w:rPr>
          <w:rFonts w:ascii="Times New Roman" w:hAnsi="Times New Roman"/>
          <w:bCs/>
          <w:sz w:val="24"/>
          <w:szCs w:val="24"/>
        </w:rPr>
        <w:t xml:space="preserve">koji su </w:t>
      </w:r>
      <w:r w:rsidR="00935F3C">
        <w:rPr>
          <w:rFonts w:ascii="Times New Roman" w:hAnsi="Times New Roman"/>
          <w:bCs/>
          <w:sz w:val="24"/>
          <w:szCs w:val="24"/>
        </w:rPr>
        <w:t>od</w:t>
      </w:r>
      <w:r w:rsidR="00C826D0" w:rsidRPr="00E63854">
        <w:rPr>
          <w:rFonts w:ascii="Times New Roman" w:hAnsi="Times New Roman"/>
          <w:bCs/>
          <w:sz w:val="24"/>
          <w:szCs w:val="24"/>
        </w:rPr>
        <w:t xml:space="preserve"> Upravitelj</w:t>
      </w:r>
      <w:r w:rsidR="00935F3C">
        <w:rPr>
          <w:rFonts w:ascii="Times New Roman" w:hAnsi="Times New Roman"/>
          <w:bCs/>
          <w:sz w:val="24"/>
          <w:szCs w:val="24"/>
        </w:rPr>
        <w:t>a dobili suglasnost</w:t>
      </w:r>
      <w:r w:rsidR="00C826D0" w:rsidRPr="00E63854">
        <w:rPr>
          <w:rFonts w:ascii="Times New Roman" w:hAnsi="Times New Roman"/>
          <w:bCs/>
          <w:sz w:val="24"/>
          <w:szCs w:val="24"/>
        </w:rPr>
        <w:t xml:space="preserve"> o korištenju.</w:t>
      </w:r>
    </w:p>
    <w:p w14:paraId="7587E1AC" w14:textId="77777777" w:rsidR="00390C58" w:rsidRPr="007070D5" w:rsidRDefault="00390C58" w:rsidP="00390C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9730D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8.</w:t>
      </w:r>
    </w:p>
    <w:p w14:paraId="5CBA99E1" w14:textId="0E472B57" w:rsidR="007456B1" w:rsidRPr="00935F3C" w:rsidRDefault="00390C58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456B1">
        <w:rPr>
          <w:rFonts w:ascii="Times New Roman" w:hAnsi="Times New Roman"/>
          <w:bCs/>
          <w:sz w:val="24"/>
          <w:szCs w:val="24"/>
        </w:rPr>
        <w:t>Prostori se mogu dati na jednokratno ili privremeno korištenje fizičkim ili pravnim osobama za organizaciju pojedinih društvenih, poslovnih ili drugih događanja uz naknadu utvrđenu cjenikom Upravitelja</w:t>
      </w:r>
      <w:r w:rsidR="002207BD">
        <w:rPr>
          <w:rFonts w:ascii="Times New Roman" w:hAnsi="Times New Roman"/>
          <w:bCs/>
          <w:sz w:val="24"/>
          <w:szCs w:val="24"/>
        </w:rPr>
        <w:t xml:space="preserve">, </w:t>
      </w:r>
      <w:r w:rsidR="002207BD" w:rsidRPr="00935F3C">
        <w:rPr>
          <w:rFonts w:ascii="Times New Roman" w:hAnsi="Times New Roman"/>
          <w:bCs/>
          <w:sz w:val="24"/>
          <w:szCs w:val="24"/>
        </w:rPr>
        <w:t>na temelju pojedinačn</w:t>
      </w:r>
      <w:r w:rsidR="00F4286A">
        <w:rPr>
          <w:rFonts w:ascii="Times New Roman" w:hAnsi="Times New Roman"/>
          <w:bCs/>
          <w:sz w:val="24"/>
          <w:szCs w:val="24"/>
        </w:rPr>
        <w:t>og</w:t>
      </w:r>
      <w:r w:rsidR="002207BD" w:rsidRPr="00935F3C">
        <w:rPr>
          <w:rFonts w:ascii="Times New Roman" w:hAnsi="Times New Roman"/>
          <w:bCs/>
          <w:sz w:val="24"/>
          <w:szCs w:val="24"/>
        </w:rPr>
        <w:t xml:space="preserve"> zahtjeva. </w:t>
      </w:r>
    </w:p>
    <w:p w14:paraId="3D1F415C" w14:textId="5404F1BC" w:rsidR="00390C58" w:rsidRDefault="00C826D0" w:rsidP="007456B1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 </w:t>
      </w:r>
      <w:r w:rsidR="00910F9B">
        <w:rPr>
          <w:rFonts w:ascii="Times New Roman" w:hAnsi="Times New Roman"/>
          <w:bCs/>
          <w:sz w:val="24"/>
          <w:szCs w:val="24"/>
        </w:rPr>
        <w:t xml:space="preserve">privremeno </w:t>
      </w:r>
      <w:r>
        <w:rPr>
          <w:rFonts w:ascii="Times New Roman" w:hAnsi="Times New Roman"/>
          <w:bCs/>
          <w:sz w:val="24"/>
          <w:szCs w:val="24"/>
        </w:rPr>
        <w:t xml:space="preserve">korištenje Prostora za namjenu ili manifestaciju koja je od gospodarskog, kulturnog, sportskog, društvenog, socijalnog, zdravstvenog, humanitarnog ili drugog javnog interes za Grada Svetu </w:t>
      </w:r>
      <w:proofErr w:type="spellStart"/>
      <w:r>
        <w:rPr>
          <w:rFonts w:ascii="Times New Roman" w:hAnsi="Times New Roman"/>
          <w:bCs/>
          <w:sz w:val="24"/>
          <w:szCs w:val="24"/>
        </w:rPr>
        <w:t>Nedelju</w:t>
      </w:r>
      <w:proofErr w:type="spellEnd"/>
      <w:r>
        <w:rPr>
          <w:rFonts w:ascii="Times New Roman" w:hAnsi="Times New Roman"/>
          <w:bCs/>
          <w:sz w:val="24"/>
          <w:szCs w:val="24"/>
        </w:rPr>
        <w:t>, može se odrediti da se ne plaća naknada.</w:t>
      </w:r>
    </w:p>
    <w:p w14:paraId="11E3480E" w14:textId="6625B73D" w:rsidR="00C826D0" w:rsidRPr="00935F3C" w:rsidRDefault="00C826D0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Upravitelj je dužan Prostore dati na </w:t>
      </w:r>
      <w:r w:rsidR="00541BC5">
        <w:rPr>
          <w:rFonts w:ascii="Times New Roman" w:hAnsi="Times New Roman"/>
          <w:bCs/>
          <w:sz w:val="24"/>
          <w:szCs w:val="24"/>
        </w:rPr>
        <w:t>privremeno</w:t>
      </w:r>
      <w:r>
        <w:rPr>
          <w:rFonts w:ascii="Times New Roman" w:hAnsi="Times New Roman"/>
          <w:bCs/>
          <w:sz w:val="24"/>
          <w:szCs w:val="24"/>
        </w:rPr>
        <w:t xml:space="preserve"> korištenje bez naknade radi održavanja manifestacija kojima je </w:t>
      </w:r>
      <w:r w:rsidR="002207BD" w:rsidRPr="00935F3C">
        <w:rPr>
          <w:rFonts w:ascii="Times New Roman" w:hAnsi="Times New Roman"/>
          <w:bCs/>
          <w:sz w:val="24"/>
          <w:szCs w:val="24"/>
        </w:rPr>
        <w:t xml:space="preserve">Grad Sveta Nedelja, Turistička zajednica Grada Svete </w:t>
      </w:r>
      <w:proofErr w:type="spellStart"/>
      <w:r w:rsidR="002207BD" w:rsidRPr="00935F3C">
        <w:rPr>
          <w:rFonts w:ascii="Times New Roman" w:hAnsi="Times New Roman"/>
          <w:bCs/>
          <w:sz w:val="24"/>
          <w:szCs w:val="24"/>
        </w:rPr>
        <w:t>Nedelje</w:t>
      </w:r>
      <w:proofErr w:type="spellEnd"/>
      <w:r w:rsidR="002207BD" w:rsidRPr="00935F3C">
        <w:rPr>
          <w:rFonts w:ascii="Times New Roman" w:hAnsi="Times New Roman"/>
          <w:bCs/>
          <w:sz w:val="24"/>
          <w:szCs w:val="24"/>
        </w:rPr>
        <w:t xml:space="preserve"> ili pravna osoba koje je osnivač Grad Sveta Nedelja organizator ili suorganizator.</w:t>
      </w:r>
    </w:p>
    <w:p w14:paraId="12142921" w14:textId="77777777" w:rsidR="00541BC5" w:rsidRDefault="00541BC5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31B3C49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9.</w:t>
      </w:r>
    </w:p>
    <w:p w14:paraId="3700057F" w14:textId="14BF4033" w:rsidR="00910F9B" w:rsidRDefault="00910F9B" w:rsidP="00910F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Upravitelj Prostore </w:t>
      </w:r>
      <w:r w:rsidR="002207BD" w:rsidRPr="00935F3C">
        <w:rPr>
          <w:rFonts w:ascii="Times New Roman" w:hAnsi="Times New Roman"/>
          <w:sz w:val="24"/>
          <w:szCs w:val="24"/>
        </w:rPr>
        <w:t xml:space="preserve">može dati i u </w:t>
      </w:r>
      <w:r w:rsidRPr="00935F3C">
        <w:rPr>
          <w:rFonts w:ascii="Times New Roman" w:hAnsi="Times New Roman"/>
          <w:sz w:val="24"/>
          <w:szCs w:val="24"/>
        </w:rPr>
        <w:t>zakup</w:t>
      </w:r>
      <w:r>
        <w:rPr>
          <w:rFonts w:ascii="Times New Roman" w:hAnsi="Times New Roman"/>
          <w:sz w:val="24"/>
          <w:szCs w:val="24"/>
        </w:rPr>
        <w:t xml:space="preserve"> temeljem javnog poziva i sukladno uvjetima određenim u javnom pozivu.</w:t>
      </w:r>
    </w:p>
    <w:p w14:paraId="15B88716" w14:textId="57688E38" w:rsidR="00390C58" w:rsidRPr="00360F34" w:rsidRDefault="00390C58" w:rsidP="00390C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3231E2C" w14:textId="77777777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10.</w:t>
      </w:r>
    </w:p>
    <w:p w14:paraId="6EFF81F1" w14:textId="1D6A6888" w:rsidR="00910F9B" w:rsidRDefault="00910F9B" w:rsidP="00910F9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Prihodi ostvareni od zakupa i korištenja </w:t>
      </w:r>
      <w:r w:rsidR="00F4286A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rostora sukladno odredbama ove Odluke prihod su Upravitelja.</w:t>
      </w:r>
    </w:p>
    <w:p w14:paraId="01D0CA0F" w14:textId="50E6ED6A" w:rsidR="00910F9B" w:rsidRDefault="00910F9B" w:rsidP="00910F9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Upravitelj je dužan prihod od zakupa i korištenja Prostora namjenski utrošiti.</w:t>
      </w:r>
    </w:p>
    <w:p w14:paraId="4BA1CD08" w14:textId="77777777" w:rsidR="00910F9B" w:rsidRDefault="00910F9B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AB666BB" w14:textId="77777777" w:rsidR="007456B1" w:rsidRDefault="007456B1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CEE2E0D" w14:textId="77777777" w:rsidR="007456B1" w:rsidRDefault="007456B1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88D6B4C" w14:textId="5B28E9E5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>Članak 11.</w:t>
      </w:r>
    </w:p>
    <w:p w14:paraId="45DDC2C6" w14:textId="6184C4E1" w:rsidR="00E84AA2" w:rsidRDefault="00910F9B" w:rsidP="00390C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Nadzor nad provedbom ove Odluke u odnosu na upravljanje i korištenje </w:t>
      </w:r>
      <w:r w:rsidR="00E84AA2">
        <w:rPr>
          <w:rFonts w:ascii="Times New Roman" w:hAnsi="Times New Roman"/>
          <w:sz w:val="24"/>
          <w:szCs w:val="24"/>
        </w:rPr>
        <w:t>Prostora</w:t>
      </w:r>
      <w:r>
        <w:rPr>
          <w:rFonts w:ascii="Times New Roman" w:hAnsi="Times New Roman"/>
          <w:sz w:val="24"/>
          <w:szCs w:val="24"/>
        </w:rPr>
        <w:t xml:space="preserve"> obavlja odjel nadlež</w:t>
      </w:r>
      <w:r w:rsidR="00E84AA2">
        <w:rPr>
          <w:rFonts w:ascii="Times New Roman" w:hAnsi="Times New Roman"/>
          <w:sz w:val="24"/>
          <w:szCs w:val="24"/>
        </w:rPr>
        <w:t>an za</w:t>
      </w:r>
      <w:r>
        <w:rPr>
          <w:rFonts w:ascii="Times New Roman" w:hAnsi="Times New Roman"/>
          <w:sz w:val="24"/>
          <w:szCs w:val="24"/>
        </w:rPr>
        <w:t xml:space="preserve"> upravljanj</w:t>
      </w:r>
      <w:r w:rsidR="00E84AA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imovinom Gra</w:t>
      </w:r>
      <w:r w:rsidR="00E84AA2">
        <w:rPr>
          <w:rFonts w:ascii="Times New Roman" w:hAnsi="Times New Roman"/>
          <w:sz w:val="24"/>
          <w:szCs w:val="24"/>
        </w:rPr>
        <w:t>da.</w:t>
      </w:r>
    </w:p>
    <w:p w14:paraId="039BFAC6" w14:textId="61141169" w:rsidR="00390C58" w:rsidRPr="00FE65B6" w:rsidRDefault="00E84AA2" w:rsidP="00E84A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Nadzor nad namjenskim korištenjem proračunski</w:t>
      </w:r>
      <w:r w:rsidR="007456B1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sredst</w:t>
      </w:r>
      <w:r w:rsidR="007456B1">
        <w:rPr>
          <w:rFonts w:ascii="Times New Roman" w:hAnsi="Times New Roman"/>
          <w:sz w:val="24"/>
          <w:szCs w:val="24"/>
        </w:rPr>
        <w:t>ava</w:t>
      </w:r>
      <w:r>
        <w:rPr>
          <w:rFonts w:ascii="Times New Roman" w:hAnsi="Times New Roman"/>
          <w:sz w:val="24"/>
          <w:szCs w:val="24"/>
        </w:rPr>
        <w:t xml:space="preserve"> za upravljanje i održavanje Prostora obavlja odjel Grada nadležan za financije i proračun.</w:t>
      </w:r>
      <w:r w:rsidR="00910F9B">
        <w:rPr>
          <w:rFonts w:ascii="Times New Roman" w:hAnsi="Times New Roman"/>
          <w:sz w:val="24"/>
          <w:szCs w:val="24"/>
        </w:rPr>
        <w:t xml:space="preserve"> </w:t>
      </w:r>
    </w:p>
    <w:p w14:paraId="11F03B73" w14:textId="77777777" w:rsidR="00390C58" w:rsidRPr="00FE65B6" w:rsidRDefault="00390C58" w:rsidP="00390C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256320" w14:textId="7FEB8DDB" w:rsid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 xml:space="preserve">Članak </w:t>
      </w:r>
      <w:r w:rsidR="00E84AA2">
        <w:rPr>
          <w:rFonts w:ascii="Times New Roman" w:hAnsi="Times New Roman"/>
          <w:bCs/>
          <w:sz w:val="24"/>
          <w:szCs w:val="24"/>
        </w:rPr>
        <w:t>12</w:t>
      </w:r>
      <w:r w:rsidRPr="00390C58">
        <w:rPr>
          <w:rFonts w:ascii="Times New Roman" w:hAnsi="Times New Roman"/>
          <w:bCs/>
          <w:sz w:val="24"/>
          <w:szCs w:val="24"/>
        </w:rPr>
        <w:t>.</w:t>
      </w:r>
    </w:p>
    <w:p w14:paraId="37BB8BC9" w14:textId="3D84DE4A" w:rsidR="00507C5D" w:rsidRDefault="00E84AA2" w:rsidP="00F4286A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Upravitelj </w:t>
      </w:r>
      <w:r w:rsidR="00F4286A">
        <w:rPr>
          <w:rFonts w:ascii="Times New Roman" w:hAnsi="Times New Roman"/>
          <w:bCs/>
          <w:sz w:val="24"/>
          <w:szCs w:val="24"/>
        </w:rPr>
        <w:t xml:space="preserve">je </w:t>
      </w:r>
      <w:r>
        <w:rPr>
          <w:rFonts w:ascii="Times New Roman" w:hAnsi="Times New Roman"/>
          <w:bCs/>
          <w:sz w:val="24"/>
          <w:szCs w:val="24"/>
        </w:rPr>
        <w:t>dužan donijeti godišnj</w:t>
      </w:r>
      <w:r w:rsidR="00935F3C">
        <w:rPr>
          <w:rFonts w:ascii="Times New Roman" w:hAnsi="Times New Roman"/>
          <w:bCs/>
          <w:sz w:val="24"/>
          <w:szCs w:val="24"/>
        </w:rPr>
        <w:t xml:space="preserve">e </w:t>
      </w:r>
      <w:r w:rsidR="00F4286A">
        <w:rPr>
          <w:rFonts w:ascii="Times New Roman" w:hAnsi="Times New Roman"/>
          <w:bCs/>
          <w:sz w:val="24"/>
          <w:szCs w:val="24"/>
        </w:rPr>
        <w:t xml:space="preserve">izvješće </w:t>
      </w:r>
      <w:r w:rsidR="00F4286A">
        <w:rPr>
          <w:rFonts w:ascii="Times New Roman" w:hAnsi="Times New Roman"/>
          <w:sz w:val="24"/>
          <w:szCs w:val="24"/>
        </w:rPr>
        <w:t>o provedenom godišnjem pregledu i utvrđenom stanju</w:t>
      </w:r>
      <w:r w:rsidR="00F4286A">
        <w:rPr>
          <w:rFonts w:ascii="Times New Roman" w:hAnsi="Times New Roman"/>
          <w:sz w:val="24"/>
          <w:szCs w:val="24"/>
        </w:rPr>
        <w:t xml:space="preserve"> Prostora </w:t>
      </w:r>
      <w:r>
        <w:rPr>
          <w:rFonts w:ascii="Times New Roman" w:hAnsi="Times New Roman"/>
          <w:bCs/>
          <w:sz w:val="24"/>
          <w:szCs w:val="24"/>
        </w:rPr>
        <w:t xml:space="preserve">koji su mu dani na upravljanje i podnijeti ga </w:t>
      </w:r>
      <w:r>
        <w:rPr>
          <w:rFonts w:ascii="Times New Roman" w:hAnsi="Times New Roman"/>
          <w:sz w:val="24"/>
          <w:szCs w:val="24"/>
        </w:rPr>
        <w:t>odjelu Grada nadlež</w:t>
      </w:r>
      <w:r w:rsidR="007456B1">
        <w:rPr>
          <w:rFonts w:ascii="Times New Roman" w:hAnsi="Times New Roman"/>
          <w:sz w:val="24"/>
          <w:szCs w:val="24"/>
        </w:rPr>
        <w:t>nom</w:t>
      </w:r>
      <w:r>
        <w:rPr>
          <w:rFonts w:ascii="Times New Roman" w:hAnsi="Times New Roman"/>
          <w:sz w:val="24"/>
          <w:szCs w:val="24"/>
        </w:rPr>
        <w:t xml:space="preserve"> za </w:t>
      </w:r>
      <w:r w:rsidR="00935F3C">
        <w:rPr>
          <w:rFonts w:ascii="Times New Roman" w:hAnsi="Times New Roman"/>
          <w:sz w:val="24"/>
          <w:szCs w:val="24"/>
        </w:rPr>
        <w:t>upravljanje imovinom</w:t>
      </w:r>
      <w:r>
        <w:rPr>
          <w:rFonts w:ascii="Times New Roman" w:hAnsi="Times New Roman"/>
          <w:sz w:val="24"/>
          <w:szCs w:val="24"/>
        </w:rPr>
        <w:t xml:space="preserve"> do 3</w:t>
      </w:r>
      <w:r w:rsidR="00935F3C">
        <w:rPr>
          <w:rFonts w:ascii="Times New Roman" w:hAnsi="Times New Roman"/>
          <w:sz w:val="24"/>
          <w:szCs w:val="24"/>
        </w:rPr>
        <w:t>1</w:t>
      </w:r>
      <w:r w:rsidR="00507C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35F3C">
        <w:rPr>
          <w:rFonts w:ascii="Times New Roman" w:hAnsi="Times New Roman"/>
          <w:sz w:val="24"/>
          <w:szCs w:val="24"/>
        </w:rPr>
        <w:t>siječnja</w:t>
      </w:r>
      <w:r>
        <w:rPr>
          <w:rFonts w:ascii="Times New Roman" w:hAnsi="Times New Roman"/>
          <w:sz w:val="24"/>
          <w:szCs w:val="24"/>
        </w:rPr>
        <w:t xml:space="preserve"> tekuće godine za </w:t>
      </w:r>
      <w:r w:rsidR="00935F3C">
        <w:rPr>
          <w:rFonts w:ascii="Times New Roman" w:hAnsi="Times New Roman"/>
          <w:sz w:val="24"/>
          <w:szCs w:val="24"/>
        </w:rPr>
        <w:t>prethodnu</w:t>
      </w:r>
      <w:r>
        <w:rPr>
          <w:rFonts w:ascii="Times New Roman" w:hAnsi="Times New Roman"/>
          <w:sz w:val="24"/>
          <w:szCs w:val="24"/>
        </w:rPr>
        <w:t xml:space="preserve"> kalendarsku godinu.</w:t>
      </w:r>
    </w:p>
    <w:p w14:paraId="799AF819" w14:textId="77777777" w:rsidR="00AD1517" w:rsidRDefault="00AD1517" w:rsidP="00E84AA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987E53E" w14:textId="6DB807EC" w:rsidR="00E84AA2" w:rsidRDefault="00E84AA2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Članak 13.</w:t>
      </w:r>
    </w:p>
    <w:p w14:paraId="4570BC00" w14:textId="0EEBB55C" w:rsidR="00507C5D" w:rsidRDefault="00507C5D" w:rsidP="00507C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Na upravljanje i korištenje Prostorima, ako odredbama ove Odluke nije uređeno neko pitanje, primjenjuju se opći propisi o upravljanju nekretninama.</w:t>
      </w:r>
    </w:p>
    <w:p w14:paraId="7F75E805" w14:textId="77777777" w:rsidR="00507C5D" w:rsidRDefault="00507C5D" w:rsidP="00507C5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F22D3B0" w14:textId="181F4767" w:rsidR="00507C5D" w:rsidRPr="00390C58" w:rsidRDefault="00507C5D" w:rsidP="00507C5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Članak 14.</w:t>
      </w:r>
    </w:p>
    <w:p w14:paraId="5D588CE1" w14:textId="5FA7AAD3" w:rsidR="00390C58" w:rsidRPr="00086314" w:rsidRDefault="00390C58" w:rsidP="00390C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65B6">
        <w:rPr>
          <w:rFonts w:ascii="Times New Roman" w:eastAsia="Times New Roman" w:hAnsi="Times New Roman"/>
          <w:sz w:val="24"/>
          <w:szCs w:val="24"/>
          <w:lang w:eastAsia="hr-HR"/>
        </w:rPr>
        <w:t xml:space="preserve">Danom stupanja na snagu ove Odluke prestaje važiti Odluka o 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 xml:space="preserve">načinu i uvjetima korištenja prostora u vlasništvu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Grad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Sveta Nedelja </w:t>
      </w:r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 xml:space="preserve">(Glasnik Grada Svete </w:t>
      </w:r>
      <w:proofErr w:type="spellStart"/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>Nedelje</w:t>
      </w:r>
      <w:proofErr w:type="spellEnd"/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 xml:space="preserve"> broj 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22</w:t>
      </w:r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 xml:space="preserve"> te članak 43. Odluke o zakupu i kupoprodaji poslovnih prostora u vlasništvu Grada Svete </w:t>
      </w:r>
      <w:proofErr w:type="spellStart"/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Nedelje</w:t>
      </w:r>
      <w:proofErr w:type="spellEnd"/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84AA2" w:rsidRPr="00086314">
        <w:rPr>
          <w:rFonts w:ascii="Times New Roman" w:eastAsia="Times New Roman" w:hAnsi="Times New Roman"/>
          <w:sz w:val="24"/>
          <w:szCs w:val="24"/>
          <w:lang w:eastAsia="hr-HR"/>
        </w:rPr>
        <w:t xml:space="preserve">(Glasnik Grada Svete </w:t>
      </w:r>
      <w:proofErr w:type="spellStart"/>
      <w:r w:rsidR="00E84AA2" w:rsidRPr="00086314">
        <w:rPr>
          <w:rFonts w:ascii="Times New Roman" w:eastAsia="Times New Roman" w:hAnsi="Times New Roman"/>
          <w:sz w:val="24"/>
          <w:szCs w:val="24"/>
          <w:lang w:eastAsia="hr-HR"/>
        </w:rPr>
        <w:t>Nedelje</w:t>
      </w:r>
      <w:proofErr w:type="spellEnd"/>
      <w:r w:rsidR="00E84AA2" w:rsidRPr="00086314">
        <w:rPr>
          <w:rFonts w:ascii="Times New Roman" w:eastAsia="Times New Roman" w:hAnsi="Times New Roman"/>
          <w:sz w:val="24"/>
          <w:szCs w:val="24"/>
          <w:lang w:eastAsia="hr-HR"/>
        </w:rPr>
        <w:t xml:space="preserve"> broj 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E84AA2" w:rsidRPr="00086314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E84AA2">
        <w:rPr>
          <w:rFonts w:ascii="Times New Roman" w:eastAsia="Times New Roman" w:hAnsi="Times New Roman"/>
          <w:sz w:val="24"/>
          <w:szCs w:val="24"/>
          <w:lang w:eastAsia="hr-HR"/>
        </w:rPr>
        <w:t>15</w:t>
      </w:r>
      <w:r w:rsidR="00E84AA2" w:rsidRPr="00086314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Pr="0008631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9216DCE" w14:textId="77777777" w:rsidR="00390C58" w:rsidRDefault="00390C58" w:rsidP="00390C5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027E380E" w14:textId="77777777" w:rsidR="00390C58" w:rsidRPr="008A7D74" w:rsidRDefault="00390C58" w:rsidP="00390C5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3F3917C0" w14:textId="26D6E90A" w:rsidR="00390C58" w:rsidRPr="00390C58" w:rsidRDefault="00390C58" w:rsidP="00390C5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90C58">
        <w:rPr>
          <w:rFonts w:ascii="Times New Roman" w:hAnsi="Times New Roman"/>
          <w:bCs/>
          <w:sz w:val="24"/>
          <w:szCs w:val="24"/>
        </w:rPr>
        <w:t xml:space="preserve">Članak </w:t>
      </w:r>
      <w:r w:rsidR="00507C5D">
        <w:rPr>
          <w:rFonts w:ascii="Times New Roman" w:hAnsi="Times New Roman"/>
          <w:bCs/>
          <w:sz w:val="24"/>
          <w:szCs w:val="24"/>
        </w:rPr>
        <w:t>15</w:t>
      </w:r>
      <w:r w:rsidRPr="00390C58">
        <w:rPr>
          <w:rFonts w:ascii="Times New Roman" w:hAnsi="Times New Roman"/>
          <w:bCs/>
          <w:sz w:val="24"/>
          <w:szCs w:val="24"/>
        </w:rPr>
        <w:t>.</w:t>
      </w:r>
    </w:p>
    <w:p w14:paraId="0C50F01B" w14:textId="77777777" w:rsidR="00390C58" w:rsidRDefault="00390C58" w:rsidP="00390C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65B6">
        <w:rPr>
          <w:rFonts w:ascii="Times New Roman" w:eastAsia="Times New Roman" w:hAnsi="Times New Roman"/>
          <w:sz w:val="24"/>
          <w:szCs w:val="24"/>
          <w:lang w:eastAsia="hr-HR"/>
        </w:rPr>
        <w:t xml:space="preserve">Ova Odluka stupa na snagu osmog dana od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dana </w:t>
      </w:r>
      <w:r w:rsidRPr="00FE65B6">
        <w:rPr>
          <w:rFonts w:ascii="Times New Roman" w:eastAsia="Times New Roman" w:hAnsi="Times New Roman"/>
          <w:sz w:val="24"/>
          <w:szCs w:val="24"/>
          <w:lang w:eastAsia="hr-HR"/>
        </w:rPr>
        <w:t xml:space="preserve">objave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Pr="00FE65B6">
        <w:rPr>
          <w:rFonts w:ascii="Times New Roman" w:eastAsia="Times New Roman" w:hAnsi="Times New Roman"/>
          <w:sz w:val="24"/>
          <w:szCs w:val="24"/>
          <w:lang w:eastAsia="hr-HR"/>
        </w:rPr>
        <w:t xml:space="preserve">lasniku Grada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Svete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Nedelje</w:t>
      </w:r>
      <w:proofErr w:type="spellEnd"/>
      <w:r w:rsidRPr="00FE65B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817EDA4" w14:textId="77777777" w:rsidR="00390C58" w:rsidRPr="00FE65B6" w:rsidRDefault="00390C58" w:rsidP="00390C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045809" w14:textId="77777777" w:rsidR="00390C58" w:rsidRDefault="00390C58" w:rsidP="00182A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B23898" w14:textId="77777777" w:rsidR="00C84906" w:rsidRDefault="00C84906" w:rsidP="00182A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320B90" w14:textId="77777777" w:rsidR="00390C58" w:rsidRPr="00390C58" w:rsidRDefault="00390C58" w:rsidP="00390C58">
      <w:pPr>
        <w:pStyle w:val="BodyText"/>
        <w:rPr>
          <w:b w:val="0"/>
          <w:bCs w:val="0"/>
          <w:iCs/>
        </w:rPr>
      </w:pPr>
      <w:r w:rsidRPr="005268A9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90C58">
        <w:rPr>
          <w:b w:val="0"/>
          <w:bCs w:val="0"/>
          <w:iCs/>
        </w:rPr>
        <w:t>PREDSJEDNIK GRADSKOG VIJEĆA</w:t>
      </w:r>
    </w:p>
    <w:p w14:paraId="40F2862E" w14:textId="77777777" w:rsidR="00390C58" w:rsidRPr="00390C58" w:rsidRDefault="00390C58" w:rsidP="00390C58">
      <w:pPr>
        <w:pStyle w:val="BodyText"/>
        <w:rPr>
          <w:b w:val="0"/>
          <w:bCs w:val="0"/>
          <w:iCs/>
        </w:rPr>
      </w:pPr>
      <w:r w:rsidRPr="00390C58">
        <w:rPr>
          <w:b w:val="0"/>
          <w:bCs w:val="0"/>
          <w:iCs/>
        </w:rPr>
        <w:tab/>
      </w:r>
      <w:r w:rsidRPr="00390C58">
        <w:rPr>
          <w:b w:val="0"/>
          <w:bCs w:val="0"/>
          <w:iCs/>
        </w:rPr>
        <w:tab/>
      </w:r>
      <w:r w:rsidRPr="00390C58">
        <w:rPr>
          <w:b w:val="0"/>
          <w:bCs w:val="0"/>
          <w:iCs/>
        </w:rPr>
        <w:tab/>
      </w:r>
      <w:r w:rsidRPr="00390C58">
        <w:rPr>
          <w:b w:val="0"/>
          <w:bCs w:val="0"/>
          <w:iCs/>
        </w:rPr>
        <w:tab/>
        <w:t xml:space="preserve">                       /Matej Vrdoljak, struc.spec.ing.techn.inf./</w:t>
      </w:r>
    </w:p>
    <w:p w14:paraId="331257A5" w14:textId="77777777" w:rsidR="00390C58" w:rsidRDefault="00390C58" w:rsidP="00182A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90C58" w:rsidSect="00390C5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7D9B" w14:textId="77777777" w:rsidR="00973C27" w:rsidRDefault="00973C27" w:rsidP="00775EFA">
      <w:pPr>
        <w:spacing w:after="0"/>
      </w:pPr>
      <w:r>
        <w:separator/>
      </w:r>
    </w:p>
  </w:endnote>
  <w:endnote w:type="continuationSeparator" w:id="0">
    <w:p w14:paraId="33FEBFD2" w14:textId="77777777" w:rsidR="00973C27" w:rsidRDefault="00973C27" w:rsidP="00775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A6F4" w14:textId="77777777" w:rsidR="00390C58" w:rsidRDefault="00390C5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AFACB5D" w14:textId="77777777" w:rsidR="00390C58" w:rsidRDefault="00390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02C9" w14:textId="77777777" w:rsidR="00973C27" w:rsidRDefault="00973C27" w:rsidP="00775EFA">
      <w:pPr>
        <w:spacing w:after="0"/>
      </w:pPr>
      <w:r>
        <w:separator/>
      </w:r>
    </w:p>
  </w:footnote>
  <w:footnote w:type="continuationSeparator" w:id="0">
    <w:p w14:paraId="4AC6729E" w14:textId="77777777" w:rsidR="00973C27" w:rsidRDefault="00973C27" w:rsidP="00775E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752"/>
    <w:multiLevelType w:val="multilevel"/>
    <w:tmpl w:val="1F5A0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296A48"/>
    <w:multiLevelType w:val="hybridMultilevel"/>
    <w:tmpl w:val="C5F847D8"/>
    <w:lvl w:ilvl="0" w:tplc="BFA2616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42560F"/>
    <w:multiLevelType w:val="hybridMultilevel"/>
    <w:tmpl w:val="8C88BD1C"/>
    <w:lvl w:ilvl="0" w:tplc="3BC2D7B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E9558E"/>
    <w:multiLevelType w:val="hybridMultilevel"/>
    <w:tmpl w:val="3F620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1AD4"/>
    <w:multiLevelType w:val="hybridMultilevel"/>
    <w:tmpl w:val="E76CC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629DC"/>
    <w:multiLevelType w:val="hybridMultilevel"/>
    <w:tmpl w:val="7D1AB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80F1C"/>
    <w:multiLevelType w:val="hybridMultilevel"/>
    <w:tmpl w:val="48BE2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96571">
    <w:abstractNumId w:val="6"/>
  </w:num>
  <w:num w:numId="2" w16cid:durableId="1938057682">
    <w:abstractNumId w:val="4"/>
  </w:num>
  <w:num w:numId="3" w16cid:durableId="1532302614">
    <w:abstractNumId w:val="5"/>
  </w:num>
  <w:num w:numId="4" w16cid:durableId="341009726">
    <w:abstractNumId w:val="1"/>
  </w:num>
  <w:num w:numId="5" w16cid:durableId="1081414900">
    <w:abstractNumId w:val="0"/>
  </w:num>
  <w:num w:numId="6" w16cid:durableId="381902115">
    <w:abstractNumId w:val="3"/>
  </w:num>
  <w:num w:numId="7" w16cid:durableId="113895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B1C"/>
    <w:rsid w:val="0000314B"/>
    <w:rsid w:val="000710F6"/>
    <w:rsid w:val="000A5045"/>
    <w:rsid w:val="000A6F19"/>
    <w:rsid w:val="000B4662"/>
    <w:rsid w:val="000C748C"/>
    <w:rsid w:val="000D0B81"/>
    <w:rsid w:val="000D25FB"/>
    <w:rsid w:val="000F360A"/>
    <w:rsid w:val="001178B2"/>
    <w:rsid w:val="001271D6"/>
    <w:rsid w:val="001654BF"/>
    <w:rsid w:val="00182AAF"/>
    <w:rsid w:val="0019290E"/>
    <w:rsid w:val="001D072B"/>
    <w:rsid w:val="001E313B"/>
    <w:rsid w:val="00202078"/>
    <w:rsid w:val="00217992"/>
    <w:rsid w:val="002207BD"/>
    <w:rsid w:val="00225D94"/>
    <w:rsid w:val="00232C05"/>
    <w:rsid w:val="002342DC"/>
    <w:rsid w:val="002459CD"/>
    <w:rsid w:val="002533C5"/>
    <w:rsid w:val="00253D7C"/>
    <w:rsid w:val="0028007B"/>
    <w:rsid w:val="002815CD"/>
    <w:rsid w:val="0028512C"/>
    <w:rsid w:val="00290D15"/>
    <w:rsid w:val="002A2364"/>
    <w:rsid w:val="002A34AF"/>
    <w:rsid w:val="002A5C7F"/>
    <w:rsid w:val="002B4F4E"/>
    <w:rsid w:val="002C55B4"/>
    <w:rsid w:val="00304095"/>
    <w:rsid w:val="00311010"/>
    <w:rsid w:val="003464BC"/>
    <w:rsid w:val="0036361F"/>
    <w:rsid w:val="00390C58"/>
    <w:rsid w:val="00396DF8"/>
    <w:rsid w:val="003A1B67"/>
    <w:rsid w:val="003D0B07"/>
    <w:rsid w:val="003D2BBF"/>
    <w:rsid w:val="003E4947"/>
    <w:rsid w:val="004169DB"/>
    <w:rsid w:val="004174DB"/>
    <w:rsid w:val="004177E9"/>
    <w:rsid w:val="0046026D"/>
    <w:rsid w:val="004617A4"/>
    <w:rsid w:val="00464868"/>
    <w:rsid w:val="00470CB5"/>
    <w:rsid w:val="0047334F"/>
    <w:rsid w:val="00475969"/>
    <w:rsid w:val="004A670D"/>
    <w:rsid w:val="004B6FA2"/>
    <w:rsid w:val="004B72FF"/>
    <w:rsid w:val="004C491C"/>
    <w:rsid w:val="004F74BD"/>
    <w:rsid w:val="00500B55"/>
    <w:rsid w:val="00507C5D"/>
    <w:rsid w:val="00520612"/>
    <w:rsid w:val="00531356"/>
    <w:rsid w:val="00540C0C"/>
    <w:rsid w:val="00541BC5"/>
    <w:rsid w:val="005470BA"/>
    <w:rsid w:val="00576130"/>
    <w:rsid w:val="005841C9"/>
    <w:rsid w:val="005A5B1C"/>
    <w:rsid w:val="005C5BDD"/>
    <w:rsid w:val="005F5B33"/>
    <w:rsid w:val="00602CE2"/>
    <w:rsid w:val="00610D35"/>
    <w:rsid w:val="00614259"/>
    <w:rsid w:val="00627C28"/>
    <w:rsid w:val="006336C9"/>
    <w:rsid w:val="0064367B"/>
    <w:rsid w:val="00644CBA"/>
    <w:rsid w:val="00650483"/>
    <w:rsid w:val="006514D9"/>
    <w:rsid w:val="0067249B"/>
    <w:rsid w:val="006A2A25"/>
    <w:rsid w:val="006B0B50"/>
    <w:rsid w:val="006C728C"/>
    <w:rsid w:val="007456B1"/>
    <w:rsid w:val="007609C5"/>
    <w:rsid w:val="00775EFA"/>
    <w:rsid w:val="007A5443"/>
    <w:rsid w:val="007B63A2"/>
    <w:rsid w:val="007F1303"/>
    <w:rsid w:val="00850D43"/>
    <w:rsid w:val="008548BB"/>
    <w:rsid w:val="008711FD"/>
    <w:rsid w:val="00887B69"/>
    <w:rsid w:val="008903EA"/>
    <w:rsid w:val="008940CD"/>
    <w:rsid w:val="008A5C54"/>
    <w:rsid w:val="008A6E28"/>
    <w:rsid w:val="008C5633"/>
    <w:rsid w:val="008E7470"/>
    <w:rsid w:val="008E7637"/>
    <w:rsid w:val="008F65F8"/>
    <w:rsid w:val="00910F9B"/>
    <w:rsid w:val="00923E22"/>
    <w:rsid w:val="00935281"/>
    <w:rsid w:val="00935F3C"/>
    <w:rsid w:val="00973C27"/>
    <w:rsid w:val="00977432"/>
    <w:rsid w:val="009B4940"/>
    <w:rsid w:val="009B4B7F"/>
    <w:rsid w:val="00A42F21"/>
    <w:rsid w:val="00A55083"/>
    <w:rsid w:val="00A91534"/>
    <w:rsid w:val="00A93766"/>
    <w:rsid w:val="00AC627F"/>
    <w:rsid w:val="00AC63EB"/>
    <w:rsid w:val="00AD1517"/>
    <w:rsid w:val="00AD52F7"/>
    <w:rsid w:val="00AE1039"/>
    <w:rsid w:val="00AE68DC"/>
    <w:rsid w:val="00AF28EA"/>
    <w:rsid w:val="00AF4FD8"/>
    <w:rsid w:val="00B21CEA"/>
    <w:rsid w:val="00B370BE"/>
    <w:rsid w:val="00B61B64"/>
    <w:rsid w:val="00B74C8E"/>
    <w:rsid w:val="00B754E3"/>
    <w:rsid w:val="00BA2BD8"/>
    <w:rsid w:val="00BA4624"/>
    <w:rsid w:val="00BB34D4"/>
    <w:rsid w:val="00BE1588"/>
    <w:rsid w:val="00BE45A8"/>
    <w:rsid w:val="00C02F90"/>
    <w:rsid w:val="00C34F2A"/>
    <w:rsid w:val="00C64EDB"/>
    <w:rsid w:val="00C70675"/>
    <w:rsid w:val="00C826D0"/>
    <w:rsid w:val="00C8476E"/>
    <w:rsid w:val="00C84906"/>
    <w:rsid w:val="00CB2283"/>
    <w:rsid w:val="00CF3282"/>
    <w:rsid w:val="00D03FA2"/>
    <w:rsid w:val="00D0484E"/>
    <w:rsid w:val="00D13B46"/>
    <w:rsid w:val="00D14D2A"/>
    <w:rsid w:val="00D40C22"/>
    <w:rsid w:val="00D51AA6"/>
    <w:rsid w:val="00D76284"/>
    <w:rsid w:val="00DB370D"/>
    <w:rsid w:val="00DC6289"/>
    <w:rsid w:val="00DD2172"/>
    <w:rsid w:val="00DF3C8A"/>
    <w:rsid w:val="00E0333E"/>
    <w:rsid w:val="00E05546"/>
    <w:rsid w:val="00E14E1F"/>
    <w:rsid w:val="00E2655A"/>
    <w:rsid w:val="00E331F6"/>
    <w:rsid w:val="00E5796A"/>
    <w:rsid w:val="00E63854"/>
    <w:rsid w:val="00E669FE"/>
    <w:rsid w:val="00E73F40"/>
    <w:rsid w:val="00E816C8"/>
    <w:rsid w:val="00E84AA2"/>
    <w:rsid w:val="00E85D98"/>
    <w:rsid w:val="00E9104A"/>
    <w:rsid w:val="00E9581F"/>
    <w:rsid w:val="00EA0FE6"/>
    <w:rsid w:val="00EA2494"/>
    <w:rsid w:val="00EB132F"/>
    <w:rsid w:val="00EB2350"/>
    <w:rsid w:val="00ED3016"/>
    <w:rsid w:val="00EE26C9"/>
    <w:rsid w:val="00F048E4"/>
    <w:rsid w:val="00F07586"/>
    <w:rsid w:val="00F343B1"/>
    <w:rsid w:val="00F41967"/>
    <w:rsid w:val="00F42597"/>
    <w:rsid w:val="00F4286A"/>
    <w:rsid w:val="00F46790"/>
    <w:rsid w:val="00F605C1"/>
    <w:rsid w:val="00F87A14"/>
    <w:rsid w:val="00F9091A"/>
    <w:rsid w:val="00F925D3"/>
    <w:rsid w:val="00F92E54"/>
    <w:rsid w:val="00FB201C"/>
    <w:rsid w:val="00FC4616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691A"/>
  <w15:chartTrackingRefBased/>
  <w15:docId w15:val="{6888CE17-E07E-4127-BA91-B311B5F7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B1C"/>
    <w:pPr>
      <w:ind w:left="720"/>
      <w:contextualSpacing/>
    </w:pPr>
  </w:style>
  <w:style w:type="paragraph" w:styleId="NoSpacing">
    <w:name w:val="No Spacing"/>
    <w:uiPriority w:val="1"/>
    <w:qFormat/>
    <w:rsid w:val="00540C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9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4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4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5EF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75EF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5EF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75EFA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90C58"/>
    <w:pPr>
      <w:spacing w:after="0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390C58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9767-A024-47DB-BE20-6103E7EC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Delač</dc:creator>
  <cp:keywords/>
  <cp:lastModifiedBy>Roberta Ciglar</cp:lastModifiedBy>
  <cp:revision>2</cp:revision>
  <cp:lastPrinted>2026-04-29T07:10:00Z</cp:lastPrinted>
  <dcterms:created xsi:type="dcterms:W3CDTF">2026-04-29T11:47:00Z</dcterms:created>
  <dcterms:modified xsi:type="dcterms:W3CDTF">2026-04-29T11:47:00Z</dcterms:modified>
</cp:coreProperties>
</file>